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456" w:rsidRPr="00AF5456" w:rsidRDefault="00AF5456" w:rsidP="00CC73ED">
      <w:pPr>
        <w:widowControl w:val="0"/>
        <w:autoSpaceDE w:val="0"/>
        <w:autoSpaceDN w:val="0"/>
        <w:adjustRightInd w:val="0"/>
        <w:rPr>
          <w:b/>
          <w:sz w:val="28"/>
          <w:szCs w:val="28"/>
          <w:lang w:val="sr-Latn-BA"/>
        </w:rPr>
      </w:pPr>
      <w:r w:rsidRPr="00AF5456">
        <w:rPr>
          <w:b/>
          <w:sz w:val="28"/>
          <w:szCs w:val="28"/>
          <w:lang w:val="sr-Latn-BA"/>
        </w:rPr>
        <w:t>REPUBLIKA SRPSKA</w:t>
      </w:r>
    </w:p>
    <w:p w:rsidR="00AF5456" w:rsidRPr="00AF5456" w:rsidRDefault="00AF5456" w:rsidP="00CC73ED">
      <w:pPr>
        <w:widowControl w:val="0"/>
        <w:tabs>
          <w:tab w:val="left" w:pos="6030"/>
        </w:tabs>
        <w:autoSpaceDE w:val="0"/>
        <w:autoSpaceDN w:val="0"/>
        <w:adjustRightInd w:val="0"/>
        <w:rPr>
          <w:b/>
          <w:sz w:val="28"/>
          <w:szCs w:val="28"/>
          <w:lang w:val="sr-Latn-BA"/>
        </w:rPr>
      </w:pPr>
      <w:r w:rsidRPr="00AF5456">
        <w:rPr>
          <w:b/>
          <w:sz w:val="28"/>
          <w:szCs w:val="28"/>
          <w:lang w:val="sr-Latn-BA"/>
        </w:rPr>
        <w:t>VLADA</w:t>
      </w:r>
    </w:p>
    <w:p w:rsidR="00AF5456" w:rsidRPr="00AF5456" w:rsidRDefault="00AF5456" w:rsidP="00CC73ED">
      <w:pPr>
        <w:tabs>
          <w:tab w:val="left" w:pos="7560"/>
        </w:tabs>
        <w:jc w:val="both"/>
        <w:rPr>
          <w:b/>
          <w:szCs w:val="24"/>
          <w:lang w:val="sr-Latn-BA"/>
        </w:rPr>
      </w:pPr>
      <w:r w:rsidRPr="00AF5456">
        <w:rPr>
          <w:b/>
          <w:szCs w:val="24"/>
          <w:lang w:val="sr-Latn-BA"/>
        </w:rPr>
        <w:t xml:space="preserve">                                                             </w:t>
      </w: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tabs>
          <w:tab w:val="left" w:pos="6746"/>
          <w:tab w:val="left" w:pos="7060"/>
          <w:tab w:val="left" w:pos="7350"/>
          <w:tab w:val="right" w:pos="9072"/>
        </w:tabs>
        <w:ind w:firstLine="720"/>
        <w:jc w:val="both"/>
        <w:rPr>
          <w:b/>
          <w:szCs w:val="24"/>
          <w:lang w:val="sr-Latn-BA"/>
        </w:rPr>
      </w:pPr>
      <w:r w:rsidRPr="00AF5456">
        <w:rPr>
          <w:szCs w:val="24"/>
          <w:lang w:val="sr-Latn-BA"/>
        </w:rPr>
        <w:tab/>
      </w:r>
      <w:r w:rsidRPr="00AF5456">
        <w:rPr>
          <w:b/>
          <w:szCs w:val="24"/>
          <w:lang w:val="sr-Latn-BA"/>
        </w:rPr>
        <w:t xml:space="preserve">  PRIJEDLOG</w:t>
      </w:r>
    </w:p>
    <w:p w:rsidR="00AF5456" w:rsidRPr="00AF5456" w:rsidRDefault="00AF5456" w:rsidP="00CC73ED">
      <w:pPr>
        <w:tabs>
          <w:tab w:val="left" w:pos="6746"/>
          <w:tab w:val="left" w:pos="7060"/>
          <w:tab w:val="left" w:pos="7350"/>
          <w:tab w:val="right" w:pos="9072"/>
        </w:tabs>
        <w:ind w:firstLine="720"/>
        <w:jc w:val="center"/>
        <w:rPr>
          <w:b/>
          <w:szCs w:val="24"/>
          <w:lang w:val="sr-Latn-BA"/>
        </w:rPr>
      </w:pPr>
      <w:r w:rsidRPr="00AF5456">
        <w:rPr>
          <w:b/>
          <w:szCs w:val="24"/>
          <w:lang w:val="sr-Latn-BA"/>
        </w:rPr>
        <w:t xml:space="preserve">                                                                                        (po hitnom postupku)</w:t>
      </w:r>
    </w:p>
    <w:p w:rsidR="00AF5456" w:rsidRPr="00AF5456" w:rsidRDefault="00AF5456" w:rsidP="00CC73ED">
      <w:pPr>
        <w:tabs>
          <w:tab w:val="left" w:pos="6540"/>
        </w:tabs>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pStyle w:val="Title"/>
        <w:rPr>
          <w:sz w:val="24"/>
          <w:szCs w:val="24"/>
          <w:lang w:val="sr-Latn-BA"/>
        </w:rPr>
      </w:pPr>
      <w:r w:rsidRPr="00AF5456">
        <w:rPr>
          <w:sz w:val="24"/>
          <w:szCs w:val="24"/>
          <w:lang w:val="sr-Latn-BA"/>
        </w:rPr>
        <w:t xml:space="preserve">ZAKON </w:t>
      </w:r>
    </w:p>
    <w:p w:rsidR="00AF5456" w:rsidRPr="00AF5456" w:rsidRDefault="00AF5456" w:rsidP="00CC73ED">
      <w:pPr>
        <w:pStyle w:val="Title"/>
        <w:rPr>
          <w:sz w:val="24"/>
          <w:szCs w:val="24"/>
          <w:lang w:val="sr-Latn-BA"/>
        </w:rPr>
      </w:pPr>
      <w:r w:rsidRPr="00AF5456">
        <w:rPr>
          <w:sz w:val="24"/>
          <w:szCs w:val="24"/>
          <w:lang w:val="sr-Latn-BA"/>
        </w:rPr>
        <w:t>O VISOKOM SUDSKOM I TUŽILAČKOM SAVJETU</w:t>
      </w:r>
    </w:p>
    <w:p w:rsidR="00AF5456" w:rsidRPr="00AF5456" w:rsidRDefault="00AF5456" w:rsidP="00CC73ED">
      <w:pPr>
        <w:pStyle w:val="Title"/>
        <w:rPr>
          <w:sz w:val="24"/>
          <w:szCs w:val="24"/>
          <w:lang w:val="sr-Latn-BA"/>
        </w:rPr>
      </w:pPr>
      <w:r w:rsidRPr="00AF5456">
        <w:rPr>
          <w:sz w:val="24"/>
          <w:szCs w:val="24"/>
          <w:lang w:val="sr-Latn-BA"/>
        </w:rPr>
        <w:t>REPUBLIKE SRPSKE</w:t>
      </w:r>
    </w:p>
    <w:p w:rsidR="00AF5456" w:rsidRPr="00AF5456" w:rsidRDefault="00AF5456" w:rsidP="00CC73ED">
      <w:pPr>
        <w:ind w:firstLine="720"/>
        <w:jc w:val="both"/>
        <w:rPr>
          <w:szCs w:val="24"/>
          <w:lang w:val="sr-Latn-BA"/>
        </w:rPr>
      </w:pPr>
    </w:p>
    <w:p w:rsidR="00AF5456" w:rsidRPr="00AF5456" w:rsidRDefault="00AF5456" w:rsidP="00CC73ED">
      <w:pPr>
        <w:tabs>
          <w:tab w:val="left" w:pos="2835"/>
        </w:tabs>
        <w:ind w:firstLine="720"/>
        <w:jc w:val="both"/>
        <w:rPr>
          <w:szCs w:val="24"/>
          <w:lang w:val="sr-Latn-BA"/>
        </w:rPr>
      </w:pPr>
      <w:r w:rsidRPr="00AF5456">
        <w:rPr>
          <w:szCs w:val="24"/>
          <w:lang w:val="sr-Latn-BA"/>
        </w:rPr>
        <w:tab/>
      </w: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ind w:firstLine="720"/>
        <w:jc w:val="both"/>
        <w:rPr>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Banja Luka, februar 2025. godine</w:t>
      </w:r>
    </w:p>
    <w:p w:rsidR="00AF5456" w:rsidRPr="00AF5456" w:rsidRDefault="00AF5456" w:rsidP="00CC73ED">
      <w:pPr>
        <w:tabs>
          <w:tab w:val="left" w:pos="6746"/>
          <w:tab w:val="left" w:pos="7060"/>
          <w:tab w:val="left" w:pos="7350"/>
          <w:tab w:val="right" w:pos="9072"/>
        </w:tabs>
        <w:ind w:firstLine="720"/>
        <w:jc w:val="both"/>
        <w:rPr>
          <w:b/>
          <w:szCs w:val="24"/>
          <w:lang w:val="sr-Latn-BA"/>
        </w:rPr>
      </w:pPr>
      <w:r w:rsidRPr="00AF5456">
        <w:rPr>
          <w:b/>
          <w:szCs w:val="24"/>
          <w:lang w:val="sr-Latn-BA"/>
        </w:rPr>
        <w:lastRenderedPageBreak/>
        <w:t xml:space="preserve">                                                </w:t>
      </w:r>
      <w:r w:rsidRPr="00AF5456">
        <w:rPr>
          <w:szCs w:val="24"/>
          <w:lang w:val="sr-Latn-BA"/>
        </w:rPr>
        <w:t xml:space="preserve">                                                  </w:t>
      </w:r>
      <w:r w:rsidRPr="00AF5456">
        <w:rPr>
          <w:b/>
          <w:szCs w:val="24"/>
          <w:lang w:val="sr-Latn-BA"/>
        </w:rPr>
        <w:t xml:space="preserve">  Prijedlog</w:t>
      </w:r>
    </w:p>
    <w:p w:rsidR="00AF5456" w:rsidRPr="00AF5456" w:rsidRDefault="00AF5456" w:rsidP="00CC73ED">
      <w:pPr>
        <w:tabs>
          <w:tab w:val="left" w:pos="6746"/>
          <w:tab w:val="left" w:pos="7060"/>
          <w:tab w:val="left" w:pos="7350"/>
          <w:tab w:val="right" w:pos="9072"/>
        </w:tabs>
        <w:ind w:firstLine="720"/>
        <w:jc w:val="center"/>
        <w:rPr>
          <w:b/>
          <w:szCs w:val="24"/>
          <w:lang w:val="sr-Latn-BA"/>
        </w:rPr>
      </w:pPr>
      <w:r w:rsidRPr="00AF5456">
        <w:rPr>
          <w:b/>
          <w:szCs w:val="24"/>
          <w:lang w:val="sr-Latn-BA"/>
        </w:rPr>
        <w:t xml:space="preserve">                                                                                        (po hitnom postupku)</w:t>
      </w:r>
    </w:p>
    <w:p w:rsidR="00AF5456" w:rsidRPr="00AF5456" w:rsidRDefault="00AF5456" w:rsidP="00CC73ED">
      <w:pPr>
        <w:tabs>
          <w:tab w:val="left" w:pos="7350"/>
        </w:tabs>
        <w:ind w:firstLine="720"/>
        <w:jc w:val="center"/>
        <w:rPr>
          <w:b/>
          <w:szCs w:val="24"/>
          <w:lang w:val="sr-Latn-BA"/>
        </w:rPr>
      </w:pPr>
      <w:r w:rsidRPr="00AF5456">
        <w:rPr>
          <w:b/>
          <w:szCs w:val="24"/>
          <w:lang w:val="sr-Latn-BA"/>
        </w:rPr>
        <w:t xml:space="preserve">                                                       </w:t>
      </w:r>
    </w:p>
    <w:p w:rsidR="00AF5456" w:rsidRPr="00AF5456" w:rsidRDefault="00AF5456" w:rsidP="00CC73ED">
      <w:pPr>
        <w:tabs>
          <w:tab w:val="left" w:pos="7409"/>
        </w:tabs>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pStyle w:val="Title"/>
        <w:rPr>
          <w:sz w:val="24"/>
          <w:szCs w:val="24"/>
          <w:lang w:val="sr-Latn-BA"/>
        </w:rPr>
      </w:pPr>
      <w:r w:rsidRPr="00AF5456">
        <w:rPr>
          <w:sz w:val="24"/>
          <w:szCs w:val="24"/>
          <w:lang w:val="sr-Latn-BA"/>
        </w:rPr>
        <w:t>ZAKON O VISOKOM SUDSKOM I TUŽILAČKOM SAVJETU</w:t>
      </w:r>
    </w:p>
    <w:p w:rsidR="00AF5456" w:rsidRPr="00AF5456" w:rsidRDefault="00AF5456" w:rsidP="00CC73ED">
      <w:pPr>
        <w:pStyle w:val="Title"/>
        <w:rPr>
          <w:sz w:val="24"/>
          <w:szCs w:val="24"/>
          <w:lang w:val="sr-Latn-BA"/>
        </w:rPr>
      </w:pPr>
      <w:r w:rsidRPr="00AF5456">
        <w:rPr>
          <w:sz w:val="24"/>
          <w:szCs w:val="24"/>
          <w:lang w:val="sr-Latn-BA"/>
        </w:rPr>
        <w:t>REPUBLIKE SRPSKE</w:t>
      </w:r>
    </w:p>
    <w:p w:rsidR="00AF5456" w:rsidRPr="00AF5456" w:rsidRDefault="00AF5456" w:rsidP="00CC73ED">
      <w:pPr>
        <w:jc w:val="both"/>
        <w:rPr>
          <w:b/>
          <w:szCs w:val="24"/>
          <w:lang w:val="sr-Latn-BA"/>
        </w:rPr>
      </w:pPr>
    </w:p>
    <w:p w:rsidR="00AF5456" w:rsidRPr="00AF5456" w:rsidRDefault="00AF5456" w:rsidP="00CC73ED">
      <w:pPr>
        <w:pStyle w:val="Heading2"/>
        <w:jc w:val="both"/>
        <w:rPr>
          <w:szCs w:val="24"/>
          <w:lang w:val="sr-Latn-BA"/>
        </w:rPr>
      </w:pPr>
    </w:p>
    <w:p w:rsidR="00AF5456" w:rsidRPr="00AF5456" w:rsidRDefault="00AF5456" w:rsidP="00CC73ED">
      <w:pPr>
        <w:rPr>
          <w:b/>
          <w:szCs w:val="24"/>
          <w:lang w:val="sr-Latn-BA"/>
        </w:rPr>
      </w:pPr>
      <w:r w:rsidRPr="00AF5456">
        <w:rPr>
          <w:b/>
          <w:szCs w:val="24"/>
          <w:lang w:val="sr-Latn-BA"/>
        </w:rPr>
        <w:t>GLAVA I</w:t>
      </w:r>
    </w:p>
    <w:p w:rsidR="00AF5456" w:rsidRPr="00AF5456" w:rsidRDefault="00AF5456" w:rsidP="00CC73ED">
      <w:pPr>
        <w:jc w:val="both"/>
        <w:rPr>
          <w:b/>
          <w:szCs w:val="24"/>
          <w:lang w:val="sr-Latn-BA"/>
        </w:rPr>
      </w:pPr>
      <w:r w:rsidRPr="00AF5456">
        <w:rPr>
          <w:b/>
          <w:szCs w:val="24"/>
          <w:lang w:val="sr-Latn-BA"/>
        </w:rPr>
        <w:t xml:space="preserve">OSNOVNE ODREDBE </w:t>
      </w:r>
    </w:p>
    <w:p w:rsidR="00AF5456" w:rsidRPr="00AF5456" w:rsidRDefault="00AF5456" w:rsidP="00CC73ED">
      <w:pPr>
        <w:jc w:val="center"/>
        <w:rPr>
          <w:b/>
          <w:szCs w:val="24"/>
          <w:lang w:val="sr-Latn-BA"/>
        </w:rPr>
      </w:pPr>
      <w:r w:rsidRPr="00AF5456">
        <w:rPr>
          <w:b/>
          <w:szCs w:val="24"/>
          <w:lang w:val="sr-Latn-BA"/>
        </w:rPr>
        <w:t>Osnivanje</w:t>
      </w:r>
    </w:p>
    <w:p w:rsidR="00AF5456" w:rsidRPr="00AF5456" w:rsidRDefault="00AF5456" w:rsidP="00CC73ED">
      <w:pPr>
        <w:jc w:val="center"/>
        <w:rPr>
          <w:szCs w:val="24"/>
          <w:lang w:val="sr-Latn-BA"/>
        </w:rPr>
      </w:pPr>
      <w:r w:rsidRPr="00AF5456">
        <w:rPr>
          <w:szCs w:val="24"/>
          <w:lang w:val="sr-Latn-BA"/>
        </w:rPr>
        <w:t>Član 1.</w:t>
      </w:r>
    </w:p>
    <w:p w:rsidR="00AF5456" w:rsidRPr="00AF5456" w:rsidRDefault="00AF5456" w:rsidP="00CC73ED">
      <w:pPr>
        <w:jc w:val="both"/>
        <w:rPr>
          <w:snapToGrid w:val="0"/>
          <w:szCs w:val="24"/>
          <w:lang w:val="sr-Latn-BA"/>
        </w:rPr>
      </w:pPr>
      <w:r w:rsidRPr="00AF5456">
        <w:rPr>
          <w:snapToGrid w:val="0"/>
          <w:szCs w:val="24"/>
          <w:lang w:val="sr-Latn-BA"/>
        </w:rPr>
        <w:tab/>
      </w:r>
    </w:p>
    <w:p w:rsidR="00AF5456" w:rsidRPr="00AF5456" w:rsidRDefault="00945A59" w:rsidP="00CC73ED">
      <w:pPr>
        <w:ind w:firstLine="708"/>
        <w:jc w:val="both"/>
        <w:rPr>
          <w:snapToGrid w:val="0"/>
          <w:szCs w:val="24"/>
          <w:lang w:val="sr-Latn-BA"/>
        </w:rPr>
      </w:pPr>
      <w:r>
        <w:rPr>
          <w:snapToGrid w:val="0"/>
          <w:szCs w:val="24"/>
          <w:lang w:val="sr-Latn-BA"/>
        </w:rPr>
        <w:t xml:space="preserve">(1) </w:t>
      </w:r>
      <w:r w:rsidR="00AF5456" w:rsidRPr="00AF5456">
        <w:rPr>
          <w:snapToGrid w:val="0"/>
          <w:szCs w:val="24"/>
          <w:lang w:val="sr-Latn-BA"/>
        </w:rPr>
        <w:t>Ovim zakonom osniva se Visoki sudski i tužilački savjet Republike Srpske i uređuje njegov rad, organizacija, nadležnosti, ovlaštenja, uslovi i mandat za vršenje sudijske i tužilačke funkcije, imenovanje i premještaj sudija i javnih tužilaca, privremeno upućivanje sudija i javnih tužilaca, ocjenjivanje sudija i javnih tužilaca, disciplinska odgovornost sudija i javnih tužilaca, privremeno udaljenje sudija i javnih tužilaca od vršenja dužnosti, nespojivost dužnosti sudija i javnih tužilaca sa drugim funkcijama, prestanak mandata sudija i javnih tužilaca i druga pitanja u vezi sa radom Visokog sudskog i tužilačkog savjeta Republike Srpske.</w:t>
      </w:r>
    </w:p>
    <w:p w:rsidR="00AF5456" w:rsidRPr="00AF5456" w:rsidRDefault="00AF5456" w:rsidP="00CC73ED">
      <w:pPr>
        <w:ind w:firstLine="708"/>
        <w:jc w:val="both"/>
        <w:rPr>
          <w:szCs w:val="24"/>
          <w:lang w:val="sr-Latn-BA"/>
        </w:rPr>
      </w:pPr>
      <w:r w:rsidRPr="00AF5456">
        <w:rPr>
          <w:szCs w:val="24"/>
          <w:lang w:val="sr-Latn-BA"/>
        </w:rPr>
        <w:t xml:space="preserve">(2) Ukoliko nije drugačije navedeno, odredbe u ovom zakonu koje se odnose na  sudije i </w:t>
      </w:r>
      <w:r w:rsidRPr="00AF5456">
        <w:rPr>
          <w:snapToGrid w:val="0"/>
          <w:szCs w:val="24"/>
          <w:lang w:val="sr-Latn-BA"/>
        </w:rPr>
        <w:t>javne</w:t>
      </w:r>
      <w:r w:rsidRPr="00AF5456">
        <w:rPr>
          <w:szCs w:val="24"/>
          <w:lang w:val="sr-Latn-BA"/>
        </w:rPr>
        <w:t xml:space="preserve"> tužioce tumačiće se tako da uključuju i predsjednike sudova, glavne </w:t>
      </w:r>
      <w:r w:rsidRPr="00AF5456">
        <w:rPr>
          <w:snapToGrid w:val="0"/>
          <w:szCs w:val="24"/>
          <w:lang w:val="sr-Latn-BA"/>
        </w:rPr>
        <w:t xml:space="preserve">javne </w:t>
      </w:r>
      <w:r w:rsidRPr="00AF5456">
        <w:rPr>
          <w:szCs w:val="24"/>
          <w:lang w:val="sr-Latn-BA"/>
        </w:rPr>
        <w:t xml:space="preserve">tužioce i zamjenike glavnih </w:t>
      </w:r>
      <w:r w:rsidRPr="00AF5456">
        <w:rPr>
          <w:snapToGrid w:val="0"/>
          <w:szCs w:val="24"/>
          <w:lang w:val="sr-Latn-BA"/>
        </w:rPr>
        <w:t>javnih</w:t>
      </w:r>
      <w:r w:rsidRPr="00AF5456">
        <w:rPr>
          <w:szCs w:val="24"/>
          <w:lang w:val="sr-Latn-BA"/>
        </w:rPr>
        <w:t xml:space="preserve"> tužilaca.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Finansiranje Savjeta</w:t>
      </w:r>
    </w:p>
    <w:p w:rsidR="00AF5456" w:rsidRPr="00AF5456" w:rsidRDefault="00AF5456" w:rsidP="00CC73ED">
      <w:pPr>
        <w:jc w:val="center"/>
        <w:rPr>
          <w:szCs w:val="24"/>
          <w:lang w:val="sr-Latn-BA"/>
        </w:rPr>
      </w:pPr>
      <w:r w:rsidRPr="00AF5456">
        <w:rPr>
          <w:szCs w:val="24"/>
          <w:lang w:val="sr-Latn-BA"/>
        </w:rPr>
        <w:t>Član 2.</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trike/>
          <w:szCs w:val="24"/>
          <w:lang w:val="sr-Latn-BA"/>
        </w:rPr>
      </w:pPr>
      <w:r w:rsidRPr="00AF5456">
        <w:rPr>
          <w:szCs w:val="24"/>
          <w:lang w:val="sr-Latn-BA"/>
        </w:rPr>
        <w:t xml:space="preserve">Visoki sudski i tužilački savjet </w:t>
      </w:r>
      <w:r w:rsidRPr="00AF5456">
        <w:rPr>
          <w:snapToGrid w:val="0"/>
          <w:szCs w:val="24"/>
          <w:lang w:val="sr-Latn-BA"/>
        </w:rPr>
        <w:t>Republike Srpske</w:t>
      </w:r>
      <w:r w:rsidRPr="00AF5456">
        <w:rPr>
          <w:szCs w:val="24"/>
          <w:lang w:val="sr-Latn-BA"/>
        </w:rPr>
        <w:t xml:space="preserve"> (u daljem tekstu: Savjet) se finansira iz budžeta Republike Srpske i donatorskih sredstava.</w:t>
      </w:r>
      <w:r w:rsidRPr="00AF5456">
        <w:rPr>
          <w:strike/>
          <w:szCs w:val="24"/>
          <w:lang w:val="sr-Latn-BA"/>
        </w:rPr>
        <w:t xml:space="preserve"> </w:t>
      </w:r>
    </w:p>
    <w:p w:rsidR="00AF5456" w:rsidRPr="00AF5456" w:rsidRDefault="00AF5456" w:rsidP="00CC73ED">
      <w:pPr>
        <w:jc w:val="both"/>
        <w:rPr>
          <w:strike/>
          <w:szCs w:val="24"/>
          <w:lang w:val="sr-Latn-BA"/>
        </w:rPr>
      </w:pPr>
    </w:p>
    <w:p w:rsidR="00AF5456" w:rsidRPr="00AF5456" w:rsidRDefault="00AF5456" w:rsidP="00CC73ED">
      <w:pPr>
        <w:jc w:val="center"/>
        <w:rPr>
          <w:snapToGrid w:val="0"/>
          <w:szCs w:val="24"/>
          <w:lang w:val="sr-Latn-BA"/>
        </w:rPr>
      </w:pPr>
      <w:r w:rsidRPr="00AF5456">
        <w:rPr>
          <w:b/>
          <w:szCs w:val="24"/>
          <w:lang w:val="sr-Latn-BA"/>
        </w:rPr>
        <w:t>Nezavisni i samostalni organ</w:t>
      </w:r>
    </w:p>
    <w:p w:rsidR="00AF5456" w:rsidRPr="00AF5456" w:rsidRDefault="00AF5456" w:rsidP="00CC73ED">
      <w:pPr>
        <w:jc w:val="center"/>
        <w:rPr>
          <w:szCs w:val="24"/>
          <w:lang w:val="sr-Latn-BA"/>
        </w:rPr>
      </w:pPr>
      <w:r w:rsidRPr="00AF5456">
        <w:rPr>
          <w:szCs w:val="24"/>
          <w:lang w:val="sr-Latn-BA"/>
        </w:rPr>
        <w:t>Član 3.</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Savjet je samostalan i nezavisan organ u Republici Srpskoj, koji se sastoji od Sudskog i Tužilačkog odjeljenja, i ima svojstvo pravnog lica. </w:t>
      </w:r>
    </w:p>
    <w:p w:rsidR="00AF5456" w:rsidRPr="00AF5456" w:rsidRDefault="00AF5456" w:rsidP="00CC73ED">
      <w:pPr>
        <w:ind w:firstLine="708"/>
        <w:jc w:val="both"/>
        <w:rPr>
          <w:szCs w:val="24"/>
          <w:lang w:val="sr-Latn-BA"/>
        </w:rPr>
      </w:pPr>
      <w:r w:rsidRPr="00AF5456">
        <w:rPr>
          <w:szCs w:val="24"/>
          <w:lang w:val="sr-Latn-BA"/>
        </w:rPr>
        <w:t>(2) Savjet ima zadatak da osigura nezavisno, nepristrasno, efikasno i profesionalno pravosuđe, kako je  propisano u  članu 49. ovog zakona.</w:t>
      </w:r>
    </w:p>
    <w:p w:rsidR="00AF5456" w:rsidRPr="00AF5456" w:rsidRDefault="00AF5456" w:rsidP="00CC73ED">
      <w:pPr>
        <w:ind w:firstLine="708"/>
        <w:jc w:val="both"/>
        <w:rPr>
          <w:szCs w:val="24"/>
          <w:lang w:val="sr-Latn-BA"/>
        </w:rPr>
      </w:pPr>
      <w:r w:rsidRPr="00AF5456">
        <w:rPr>
          <w:szCs w:val="24"/>
          <w:lang w:val="sr-Latn-BA"/>
        </w:rPr>
        <w:t>(3) Sjedište Savjeta je u Banjoj Luci.</w:t>
      </w:r>
    </w:p>
    <w:p w:rsidR="00AF5456" w:rsidRPr="00AF5456" w:rsidRDefault="00AF5456" w:rsidP="00CC73ED">
      <w:pPr>
        <w:ind w:firstLine="708"/>
        <w:jc w:val="both"/>
        <w:rPr>
          <w:szCs w:val="24"/>
          <w:lang w:val="sr-Latn-BA"/>
        </w:rPr>
      </w:pPr>
      <w:r w:rsidRPr="00AF5456">
        <w:rPr>
          <w:szCs w:val="24"/>
          <w:lang w:val="sr-Latn-BA"/>
        </w:rPr>
        <w:t>(4) Odgovarajuće prostorije, opremu i godišnji budžet za rad Savjeta obezbijediće  Vlada Republike Srpske.</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GLAVA II </w:t>
      </w:r>
    </w:p>
    <w:p w:rsidR="00AF5456" w:rsidRPr="00AF5456" w:rsidRDefault="00AF5456" w:rsidP="00CC73ED">
      <w:pPr>
        <w:jc w:val="both"/>
        <w:rPr>
          <w:b/>
          <w:szCs w:val="24"/>
          <w:lang w:val="sr-Latn-BA"/>
        </w:rPr>
      </w:pPr>
      <w:r w:rsidRPr="00AF5456">
        <w:rPr>
          <w:b/>
          <w:szCs w:val="24"/>
          <w:lang w:val="sr-Latn-BA"/>
        </w:rPr>
        <w:t>ČLANOVI SAVJETA I POSTUPAK N</w:t>
      </w:r>
      <w:r>
        <w:rPr>
          <w:b/>
          <w:szCs w:val="24"/>
          <w:lang w:val="sr-Latn-BA"/>
        </w:rPr>
        <w:t>J</w:t>
      </w:r>
      <w:r w:rsidRPr="00AF5456">
        <w:rPr>
          <w:b/>
          <w:szCs w:val="24"/>
          <w:lang w:val="sr-Latn-BA"/>
        </w:rPr>
        <w:t>IHOVOG IZBORA</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Članstvo</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4.</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ima 13 članova.</w:t>
      </w:r>
    </w:p>
    <w:p w:rsidR="00AF5456" w:rsidRPr="00AF5456" w:rsidRDefault="00AF5456" w:rsidP="00CC73ED">
      <w:pPr>
        <w:ind w:firstLine="708"/>
        <w:jc w:val="both"/>
        <w:rPr>
          <w:szCs w:val="24"/>
          <w:lang w:val="sr-Latn-BA"/>
        </w:rPr>
      </w:pPr>
      <w:r w:rsidRPr="00AF5456">
        <w:rPr>
          <w:szCs w:val="24"/>
          <w:lang w:val="sr-Latn-BA"/>
        </w:rPr>
        <w:t>(2) Četiri člana Savjeta bira se iz reda sudija, i to:</w:t>
      </w:r>
    </w:p>
    <w:p w:rsidR="00AF5456" w:rsidRPr="00AF5456" w:rsidRDefault="00AF5456" w:rsidP="00CC73ED">
      <w:pPr>
        <w:ind w:firstLine="708"/>
        <w:jc w:val="both"/>
        <w:rPr>
          <w:szCs w:val="24"/>
          <w:lang w:val="sr-Latn-BA"/>
        </w:rPr>
      </w:pPr>
      <w:r w:rsidRPr="00AF5456">
        <w:rPr>
          <w:szCs w:val="24"/>
          <w:lang w:val="sr-Latn-BA"/>
        </w:rPr>
        <w:lastRenderedPageBreak/>
        <w:t>1) jedan sudija Vrhovnog suda Republike Srpske, kojeg biraju sudije Vrhovnog suda Republike Srpske,</w:t>
      </w:r>
    </w:p>
    <w:p w:rsidR="00AF5456" w:rsidRPr="00AF5456" w:rsidRDefault="00AF5456" w:rsidP="00CC73ED">
      <w:pPr>
        <w:ind w:firstLine="708"/>
        <w:jc w:val="both"/>
        <w:rPr>
          <w:szCs w:val="24"/>
          <w:lang w:val="sr-Latn-BA"/>
        </w:rPr>
      </w:pPr>
      <w:r w:rsidRPr="00AF5456">
        <w:rPr>
          <w:szCs w:val="24"/>
          <w:lang w:val="sr-Latn-BA"/>
        </w:rPr>
        <w:t xml:space="preserve">2) jedan sudija okružnog suda iz Republike Srpske, kojeg biraju sudije okružnih sudova, </w:t>
      </w:r>
    </w:p>
    <w:p w:rsidR="00AF5456" w:rsidRPr="00AF5456" w:rsidRDefault="00AF5456" w:rsidP="00CC73ED">
      <w:pPr>
        <w:ind w:firstLine="708"/>
        <w:jc w:val="both"/>
        <w:rPr>
          <w:szCs w:val="24"/>
          <w:lang w:val="sr-Latn-BA"/>
        </w:rPr>
      </w:pPr>
      <w:r w:rsidRPr="00AF5456">
        <w:rPr>
          <w:szCs w:val="24"/>
          <w:lang w:val="sr-Latn-BA"/>
        </w:rPr>
        <w:t>3) jedan sudija Višeg privrednog suda ili okružnog privrednog suda iz Republike Srpske, kojeg biraju sudije Višeg privrednog suda i sudije okružnih privrednih sudova,</w:t>
      </w:r>
    </w:p>
    <w:p w:rsidR="00AF5456" w:rsidRPr="00AF5456" w:rsidRDefault="00AF5456" w:rsidP="00CC73ED">
      <w:pPr>
        <w:ind w:firstLine="708"/>
        <w:jc w:val="both"/>
        <w:rPr>
          <w:szCs w:val="24"/>
          <w:lang w:val="sr-Latn-BA"/>
        </w:rPr>
      </w:pPr>
      <w:r w:rsidRPr="00AF5456">
        <w:rPr>
          <w:szCs w:val="24"/>
          <w:lang w:val="sr-Latn-BA"/>
        </w:rPr>
        <w:t xml:space="preserve">4) jedan sudija osnovnog suda iz Republike Srpske, kojeg biraju sudije osnovnih sudova. </w:t>
      </w:r>
    </w:p>
    <w:p w:rsidR="00AF5456" w:rsidRPr="00AF5456" w:rsidRDefault="00AF5456" w:rsidP="00CC73ED">
      <w:pPr>
        <w:ind w:firstLine="708"/>
        <w:jc w:val="both"/>
        <w:rPr>
          <w:szCs w:val="24"/>
          <w:lang w:val="sr-Latn-BA"/>
        </w:rPr>
      </w:pPr>
      <w:r w:rsidRPr="00AF5456">
        <w:rPr>
          <w:szCs w:val="24"/>
          <w:lang w:val="sr-Latn-BA"/>
        </w:rPr>
        <w:t>(3) Četiri člana Savjeta bira se iz reda tužilaca, i to:</w:t>
      </w:r>
    </w:p>
    <w:p w:rsidR="00AF5456" w:rsidRPr="00AF5456" w:rsidRDefault="00AF5456" w:rsidP="00CC73ED">
      <w:pPr>
        <w:ind w:firstLine="708"/>
        <w:jc w:val="both"/>
        <w:rPr>
          <w:szCs w:val="24"/>
          <w:lang w:val="sr-Latn-BA"/>
        </w:rPr>
      </w:pPr>
      <w:r w:rsidRPr="00AF5456">
        <w:rPr>
          <w:szCs w:val="24"/>
          <w:lang w:val="sr-Latn-BA"/>
        </w:rPr>
        <w:t xml:space="preserve">1) dva republička javna tužioca </w:t>
      </w:r>
      <w:r w:rsidRPr="00AF5456">
        <w:rPr>
          <w:snapToGrid w:val="0"/>
          <w:szCs w:val="24"/>
          <w:lang w:val="sr-Latn-BA"/>
        </w:rPr>
        <w:t xml:space="preserve">(u daljem tekstu: tužilac) </w:t>
      </w:r>
      <w:r w:rsidRPr="00AF5456">
        <w:rPr>
          <w:szCs w:val="24"/>
          <w:lang w:val="sr-Latn-BA"/>
        </w:rPr>
        <w:t>Republičkog javnog tužilaštva Republike Srpske, kojeg biraju tužioci Republičkog javnog tužilaštva Republike Srpske,</w:t>
      </w:r>
    </w:p>
    <w:p w:rsidR="00AF5456" w:rsidRPr="00AF5456" w:rsidRDefault="00AF5456" w:rsidP="00CC73ED">
      <w:pPr>
        <w:ind w:firstLine="708"/>
        <w:jc w:val="both"/>
        <w:rPr>
          <w:szCs w:val="24"/>
          <w:lang w:val="sr-Latn-BA"/>
        </w:rPr>
      </w:pPr>
      <w:r w:rsidRPr="00AF5456">
        <w:rPr>
          <w:szCs w:val="24"/>
          <w:lang w:val="sr-Latn-BA"/>
        </w:rPr>
        <w:t>2) dva tužioca okružnih javnih  tužilaštava iz Republike Srpske, kojeg biraju tužioci okružnih javnih tužilaštava.</w:t>
      </w:r>
    </w:p>
    <w:p w:rsidR="00AF5456" w:rsidRPr="00AF5456" w:rsidRDefault="00AF5456" w:rsidP="00CC73ED">
      <w:pPr>
        <w:ind w:firstLine="708"/>
        <w:jc w:val="both"/>
        <w:rPr>
          <w:szCs w:val="24"/>
          <w:lang w:val="sr-Latn-BA"/>
        </w:rPr>
      </w:pPr>
      <w:r w:rsidRPr="00AF5456">
        <w:rPr>
          <w:szCs w:val="24"/>
          <w:lang w:val="sr-Latn-BA"/>
        </w:rPr>
        <w:t>(4) Članovi Savjeta su tri istaknuta pravnika, koje bira Narodna skupština Republike Srpske.</w:t>
      </w:r>
    </w:p>
    <w:p w:rsidR="00AF5456" w:rsidRPr="00AF5456" w:rsidRDefault="00AF5456" w:rsidP="00CC73ED">
      <w:pPr>
        <w:ind w:firstLine="708"/>
        <w:jc w:val="both"/>
        <w:rPr>
          <w:szCs w:val="24"/>
          <w:lang w:val="sr-Latn-BA"/>
        </w:rPr>
      </w:pPr>
      <w:r w:rsidRPr="00AF5456">
        <w:rPr>
          <w:szCs w:val="24"/>
          <w:lang w:val="sr-Latn-BA"/>
        </w:rPr>
        <w:t>(5) Član Savjeta je predstavnik Advokatske komore Republike Srpske, kojeg bira Advokatska komora Republike Srpske.</w:t>
      </w:r>
    </w:p>
    <w:p w:rsidR="00AF5456" w:rsidRPr="00AF5456" w:rsidRDefault="00AF5456" w:rsidP="00CC73ED">
      <w:pPr>
        <w:ind w:firstLine="708"/>
        <w:jc w:val="both"/>
        <w:rPr>
          <w:szCs w:val="24"/>
          <w:lang w:val="sr-Latn-BA"/>
        </w:rPr>
      </w:pPr>
      <w:r w:rsidRPr="00AF5456">
        <w:rPr>
          <w:szCs w:val="24"/>
          <w:lang w:val="sr-Latn-BA"/>
        </w:rPr>
        <w:t>(6) Član Savjeta je ministar pravde u Vladi Republike Srpske, kao član po položaju.</w:t>
      </w:r>
    </w:p>
    <w:p w:rsidR="00AF5456" w:rsidRPr="00AF5456" w:rsidRDefault="00AF5456" w:rsidP="00CC73ED">
      <w:pPr>
        <w:ind w:firstLine="708"/>
        <w:jc w:val="both"/>
        <w:rPr>
          <w:szCs w:val="24"/>
          <w:lang w:val="sr-Latn-BA"/>
        </w:rPr>
      </w:pPr>
      <w:r w:rsidRPr="00AF5456">
        <w:rPr>
          <w:szCs w:val="24"/>
          <w:lang w:val="sr-Latn-BA"/>
        </w:rPr>
        <w:t>(7) U Savjetu, po pravilu, konstitutivni narodi i ostali će biti proporcionalno zastupljeni.</w:t>
      </w:r>
    </w:p>
    <w:p w:rsidR="00AF5456" w:rsidRPr="00AF5456" w:rsidRDefault="00AF5456" w:rsidP="00CC73ED">
      <w:pPr>
        <w:ind w:firstLine="708"/>
        <w:jc w:val="both"/>
        <w:rPr>
          <w:szCs w:val="24"/>
          <w:lang w:val="sr-Latn-BA"/>
        </w:rPr>
      </w:pPr>
      <w:r w:rsidRPr="00AF5456">
        <w:rPr>
          <w:szCs w:val="24"/>
          <w:lang w:val="sr-Latn-BA"/>
        </w:rPr>
        <w:t xml:space="preserve">(8) Članovi Savjeta su lica visokih moralnih kvaliteta i profesionalne nepristrasnosti, poznata po djelotvornosti, stručnosti i profesionalnoj nepristrasnosti. </w:t>
      </w:r>
    </w:p>
    <w:p w:rsidR="00AF5456" w:rsidRPr="00AF5456" w:rsidRDefault="00AF5456" w:rsidP="00CC73ED">
      <w:pPr>
        <w:ind w:firstLine="708"/>
        <w:jc w:val="both"/>
        <w:rPr>
          <w:szCs w:val="24"/>
          <w:lang w:val="sr-Latn-BA"/>
        </w:rPr>
      </w:pPr>
      <w:r w:rsidRPr="00AF5456">
        <w:rPr>
          <w:szCs w:val="24"/>
          <w:lang w:val="sr-Latn-BA"/>
        </w:rPr>
        <w:t xml:space="preserve">(9) Članovi Savjeta izabrani u skladu sa </w:t>
      </w:r>
      <w:proofErr w:type="spellStart"/>
      <w:r w:rsidRPr="00AF5456">
        <w:rPr>
          <w:szCs w:val="24"/>
          <w:lang w:val="sr-Latn-BA"/>
        </w:rPr>
        <w:t>st</w:t>
      </w:r>
      <w:proofErr w:type="spellEnd"/>
      <w:r w:rsidRPr="00AF5456">
        <w:rPr>
          <w:szCs w:val="24"/>
          <w:lang w:val="sr-Latn-BA"/>
        </w:rPr>
        <w:t>. 4</w:t>
      </w:r>
      <w:r w:rsidR="00B544D2">
        <w:rPr>
          <w:szCs w:val="24"/>
          <w:lang w:val="sr-Latn-BA"/>
        </w:rPr>
        <w:t>. i</w:t>
      </w:r>
      <w:r w:rsidRPr="00AF5456">
        <w:rPr>
          <w:szCs w:val="24"/>
          <w:lang w:val="sr-Latn-BA"/>
        </w:rPr>
        <w:t xml:space="preserve"> 5. ovog člana treba da imaju stručne kvalifikacije i iskustvo relevantno za rad Savjeta.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Pravila o sastavu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Za člana Savjeta iz člana 4. st</w:t>
      </w:r>
      <w:r w:rsidR="00B544D2">
        <w:rPr>
          <w:szCs w:val="24"/>
          <w:lang w:val="sr-Latn-BA"/>
        </w:rPr>
        <w:t>av</w:t>
      </w:r>
      <w:r w:rsidRPr="00AF5456">
        <w:rPr>
          <w:szCs w:val="24"/>
          <w:lang w:val="sr-Latn-BA"/>
        </w:rPr>
        <w:t xml:space="preserve"> 4. </w:t>
      </w:r>
      <w:bookmarkStart w:id="0" w:name="_GoBack"/>
      <w:bookmarkEnd w:id="0"/>
      <w:r w:rsidRPr="00AF5456">
        <w:rPr>
          <w:szCs w:val="24"/>
          <w:lang w:val="sr-Latn-BA"/>
        </w:rPr>
        <w:t xml:space="preserve">ovog zakona ne može biti izabrano lice koje obavlja pravosudnu funkciju, članovi Vlade i lice koje je izvršni organ vlasti u jedinicama lokalne samouprave, niti lice koje obavlja javno izabranu funkciju u zakonodavnom organu na bilo kojem nivou, niti advokatsku djelatnost.  </w:t>
      </w:r>
    </w:p>
    <w:p w:rsidR="00AF5456" w:rsidRPr="00AF5456" w:rsidRDefault="00AF5456" w:rsidP="00CC73ED">
      <w:pPr>
        <w:ind w:firstLine="708"/>
        <w:jc w:val="both"/>
        <w:rPr>
          <w:b/>
          <w:szCs w:val="24"/>
          <w:lang w:val="sr-Latn-BA"/>
        </w:rPr>
      </w:pPr>
      <w:r w:rsidRPr="00AF5456">
        <w:rPr>
          <w:szCs w:val="24"/>
          <w:lang w:val="sr-Latn-BA"/>
        </w:rPr>
        <w:t>(2) Iz jednog okružnog tužilaštva može biti izabran jedan člana Savjeta.</w:t>
      </w:r>
      <w:r w:rsidRPr="00AF5456">
        <w:rPr>
          <w:strike/>
          <w:szCs w:val="24"/>
          <w:lang w:val="sr-Latn-BA"/>
        </w:rPr>
        <w:t xml:space="preserve"> </w:t>
      </w:r>
    </w:p>
    <w:p w:rsidR="00AF5456" w:rsidRPr="00AF5456" w:rsidRDefault="00AF5456" w:rsidP="00CC73ED">
      <w:pPr>
        <w:rPr>
          <w:b/>
          <w:szCs w:val="24"/>
          <w:lang w:val="sr-Latn-BA"/>
        </w:rPr>
      </w:pPr>
    </w:p>
    <w:p w:rsidR="00AF5456" w:rsidRPr="00AF5456" w:rsidRDefault="00AF5456" w:rsidP="00CC73ED">
      <w:pPr>
        <w:jc w:val="center"/>
        <w:rPr>
          <w:szCs w:val="24"/>
          <w:lang w:val="sr-Latn-BA"/>
        </w:rPr>
      </w:pPr>
      <w:r w:rsidRPr="00AF5456">
        <w:rPr>
          <w:b/>
          <w:szCs w:val="24"/>
          <w:lang w:val="sr-Latn-BA"/>
        </w:rPr>
        <w:t>Postupak izbora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6.</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Postupak kandidovanja i izbora članova Savjeta iz člana 4. </w:t>
      </w:r>
      <w:proofErr w:type="spellStart"/>
      <w:r w:rsidRPr="00AF5456">
        <w:rPr>
          <w:szCs w:val="24"/>
          <w:lang w:val="sr-Latn-BA"/>
        </w:rPr>
        <w:t>st</w:t>
      </w:r>
      <w:proofErr w:type="spellEnd"/>
      <w:r w:rsidRPr="00AF5456">
        <w:rPr>
          <w:szCs w:val="24"/>
          <w:lang w:val="sr-Latn-BA"/>
        </w:rPr>
        <w:t>. 2. i 3. ovog zakona sprovodi se u skladu sa ovim zakonom i Pravilnikom o postupku kandidovanja i izbora koji donosi Savjet.</w:t>
      </w:r>
    </w:p>
    <w:p w:rsidR="00AF5456" w:rsidRPr="00AF5456" w:rsidRDefault="00AF5456" w:rsidP="00CC73ED">
      <w:pPr>
        <w:ind w:firstLine="708"/>
        <w:jc w:val="both"/>
        <w:rPr>
          <w:szCs w:val="24"/>
          <w:lang w:val="sr-Latn-BA"/>
        </w:rPr>
      </w:pPr>
      <w:r w:rsidRPr="00AF5456">
        <w:rPr>
          <w:szCs w:val="24"/>
          <w:lang w:val="sr-Latn-BA"/>
        </w:rPr>
        <w:t xml:space="preserve">(2) Izuzetno od odredbe stava 1. ovog člana, Pravilnik o postupku kandidovanja i izbora prvih članova Savjeta donosi ministar pravde (u daljem tekstu: ministar).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Javni poziv za izbor</w:t>
      </w:r>
    </w:p>
    <w:p w:rsidR="00AF5456" w:rsidRPr="00AF5456" w:rsidRDefault="00AF5456" w:rsidP="00CC73ED">
      <w:pPr>
        <w:jc w:val="center"/>
        <w:rPr>
          <w:szCs w:val="24"/>
          <w:lang w:val="sr-Latn-BA"/>
        </w:rPr>
      </w:pPr>
      <w:r w:rsidRPr="00AF5456">
        <w:rPr>
          <w:szCs w:val="24"/>
          <w:lang w:val="sr-Latn-BA"/>
        </w:rPr>
        <w:t>Član 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Savjet, najkasnije šest mjeseci prije isteka mandata članova Savjeta, na svojoj </w:t>
      </w:r>
      <w:proofErr w:type="spellStart"/>
      <w:r w:rsidRPr="00AF5456">
        <w:rPr>
          <w:szCs w:val="24"/>
          <w:lang w:val="sr-Latn-BA"/>
        </w:rPr>
        <w:t>internet</w:t>
      </w:r>
      <w:proofErr w:type="spellEnd"/>
      <w:r w:rsidRPr="00AF5456">
        <w:rPr>
          <w:szCs w:val="24"/>
          <w:lang w:val="sr-Latn-BA"/>
        </w:rPr>
        <w:t xml:space="preserve"> stranici, objavljuje javni poziv za podnošenje kandidature za članove Savjeta.</w:t>
      </w:r>
    </w:p>
    <w:p w:rsidR="00AF5456" w:rsidRPr="00AF5456" w:rsidRDefault="00AF5456" w:rsidP="00CC73ED">
      <w:pPr>
        <w:ind w:firstLine="708"/>
        <w:jc w:val="both"/>
        <w:rPr>
          <w:szCs w:val="24"/>
          <w:lang w:val="sr-Latn-BA"/>
        </w:rPr>
      </w:pPr>
      <w:r w:rsidRPr="00AF5456">
        <w:rPr>
          <w:szCs w:val="24"/>
          <w:lang w:val="sr-Latn-BA"/>
        </w:rPr>
        <w:t>(2) Obavještenje o objavljenom javnom pozivu dostavlja se organima nadležnim za organizaciju izbora, kao i organima iz člana 4. stav 4. ovog zakona, odmah po njegovom objavljivanju.</w:t>
      </w: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Odluka o kriterijumima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Savjet će prije objavljivanja javnog poziva utvrditi kriterijume i pravila u pogledu polne i nacionalne zastupljenosti za članove Savjeta, u skladu sa članom 4. stav 7. ovog zakona i Pravilnikom iz člana 6. stav 1. ovog zakona.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Rok za podnošenje prijave za člana Savjeta iz reda sudija i tužilaca </w:t>
      </w:r>
    </w:p>
    <w:p w:rsidR="00AF5456" w:rsidRPr="00AF5456" w:rsidRDefault="00AF5456" w:rsidP="00CC73ED">
      <w:pPr>
        <w:jc w:val="center"/>
        <w:rPr>
          <w:szCs w:val="24"/>
          <w:lang w:val="sr-Latn-BA"/>
        </w:rPr>
      </w:pPr>
      <w:r w:rsidRPr="00AF5456">
        <w:rPr>
          <w:szCs w:val="24"/>
          <w:lang w:val="sr-Latn-BA"/>
        </w:rPr>
        <w:t>Član 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Kandidat za člana Savjeta prijavu podnosi u roku od osam dana od dana objavljivanja javnog poziva na </w:t>
      </w:r>
      <w:proofErr w:type="spellStart"/>
      <w:r w:rsidRPr="00AF5456">
        <w:rPr>
          <w:szCs w:val="24"/>
          <w:lang w:val="sr-Latn-BA"/>
        </w:rPr>
        <w:t>internet</w:t>
      </w:r>
      <w:proofErr w:type="spellEnd"/>
      <w:r w:rsidRPr="00AF5456">
        <w:rPr>
          <w:szCs w:val="24"/>
          <w:lang w:val="sr-Latn-BA"/>
        </w:rPr>
        <w:t xml:space="preserve"> stranici Savjeta. </w:t>
      </w:r>
    </w:p>
    <w:p w:rsidR="00AF5456" w:rsidRPr="00AF5456" w:rsidRDefault="00AF5456" w:rsidP="00CC73ED">
      <w:pPr>
        <w:ind w:firstLine="708"/>
        <w:jc w:val="both"/>
        <w:rPr>
          <w:szCs w:val="24"/>
          <w:lang w:val="sr-Latn-BA"/>
        </w:rPr>
      </w:pPr>
      <w:r w:rsidRPr="00AF5456">
        <w:rPr>
          <w:szCs w:val="24"/>
          <w:lang w:val="sr-Latn-BA"/>
        </w:rPr>
        <w:t xml:space="preserve">(2) Prijava se podnosi predsjedniku suda, odnosno glavnom tužiocu tužilaštva u kojem  kandidat obavlja funkciju, koji prijavu prosljeđuje predsjedniku suda, odnosno glavnom tužiocu nadležnom za organizaciju izbora.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Organizacija izbora članova Savjeta iz pravosuđa</w:t>
      </w:r>
    </w:p>
    <w:p w:rsidR="00AF5456" w:rsidRPr="00AF5456" w:rsidRDefault="00AF5456" w:rsidP="00CC73ED">
      <w:pPr>
        <w:jc w:val="center"/>
        <w:rPr>
          <w:szCs w:val="24"/>
          <w:lang w:val="sr-Latn-BA"/>
        </w:rPr>
      </w:pPr>
      <w:r w:rsidRPr="00AF5456">
        <w:rPr>
          <w:szCs w:val="24"/>
          <w:lang w:val="sr-Latn-BA"/>
        </w:rPr>
        <w:t xml:space="preserve"> Član 10.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Izbor članova Savjeta iz reda sudija organizuje predsjednik Vrhovnog suda Republike Srpske za izbor članova Savjeta iz člana 4. stav 2. t. 1), 2), 3) i 4) ovog zakona.</w:t>
      </w:r>
    </w:p>
    <w:p w:rsidR="00AF5456" w:rsidRPr="00AF5456" w:rsidRDefault="00AF5456" w:rsidP="00CC73ED">
      <w:pPr>
        <w:ind w:firstLine="708"/>
        <w:jc w:val="both"/>
        <w:rPr>
          <w:szCs w:val="24"/>
          <w:lang w:val="sr-Latn-BA"/>
        </w:rPr>
      </w:pPr>
      <w:r w:rsidRPr="00AF5456">
        <w:rPr>
          <w:szCs w:val="24"/>
          <w:lang w:val="sr-Latn-BA"/>
        </w:rPr>
        <w:t xml:space="preserve">(2) Izbor članova Savjeta iz reda tužilaca organizuje glavni tužilac Republičkog javnog tužilaštva Republike Srpske (u daljem tekstu: Republičko tužilaštvo) za izbor članova iz člana 4. stav 3. t. 1) i 2) ovog zakona.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Izbor članova Savjeta iz pravosuđa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Izbori se sprovode u sudovima i tužilaštvima na dan koji odredi Savjet, a najkasnije 45 dana od dana objavljivanja javnog poziva.</w:t>
      </w:r>
    </w:p>
    <w:p w:rsidR="00AF5456" w:rsidRPr="00AF5456" w:rsidRDefault="00AF5456" w:rsidP="00CC73ED">
      <w:pPr>
        <w:ind w:firstLine="708"/>
        <w:jc w:val="both"/>
        <w:rPr>
          <w:szCs w:val="24"/>
          <w:lang w:val="sr-Latn-BA"/>
        </w:rPr>
      </w:pPr>
      <w:r w:rsidRPr="00AF5456">
        <w:rPr>
          <w:szCs w:val="24"/>
          <w:lang w:val="sr-Latn-BA"/>
        </w:rPr>
        <w:t xml:space="preserve">(2) Obavještenje o datumu održavanja izbora se objavljuje na </w:t>
      </w:r>
      <w:proofErr w:type="spellStart"/>
      <w:r w:rsidRPr="00AF5456">
        <w:rPr>
          <w:szCs w:val="24"/>
          <w:lang w:val="sr-Latn-BA"/>
        </w:rPr>
        <w:t>internet</w:t>
      </w:r>
      <w:proofErr w:type="spellEnd"/>
      <w:r w:rsidRPr="00AF5456">
        <w:rPr>
          <w:szCs w:val="24"/>
          <w:lang w:val="sr-Latn-BA"/>
        </w:rPr>
        <w:t xml:space="preserve"> stranici Savjeta, te se dostavlja sudijama i tužiocima elektronskom poštom, najmanje deset dana prije održavanja izbora. </w:t>
      </w:r>
    </w:p>
    <w:p w:rsidR="00AF5456" w:rsidRPr="00AF5456" w:rsidRDefault="00AF5456" w:rsidP="00CC73ED">
      <w:pPr>
        <w:ind w:firstLine="708"/>
        <w:jc w:val="both"/>
        <w:rPr>
          <w:szCs w:val="24"/>
          <w:lang w:val="sr-Latn-BA"/>
        </w:rPr>
      </w:pPr>
      <w:r w:rsidRPr="00AF5456">
        <w:rPr>
          <w:szCs w:val="24"/>
          <w:lang w:val="sr-Latn-BA"/>
        </w:rPr>
        <w:t xml:space="preserve">(3) Za sprovođenje izbora formiraju se izborni organi u skladu sa Pravilnikom iz člana 6. ovog zakona. </w:t>
      </w:r>
    </w:p>
    <w:p w:rsidR="00AF5456" w:rsidRPr="00AF5456" w:rsidRDefault="00AF5456" w:rsidP="00CC73ED">
      <w:pPr>
        <w:ind w:firstLine="708"/>
        <w:jc w:val="both"/>
        <w:rPr>
          <w:szCs w:val="24"/>
          <w:lang w:val="sr-Latn-BA"/>
        </w:rPr>
      </w:pPr>
      <w:r w:rsidRPr="00AF5456">
        <w:rPr>
          <w:szCs w:val="24"/>
          <w:lang w:val="sr-Latn-BA"/>
        </w:rPr>
        <w:t xml:space="preserve">(4) Pravo glasa na izborima imaju sve sudije i svi tužioci, u skladu sa članom 4. </w:t>
      </w:r>
      <w:proofErr w:type="spellStart"/>
      <w:r w:rsidRPr="00AF5456">
        <w:rPr>
          <w:szCs w:val="24"/>
          <w:lang w:val="sr-Latn-BA"/>
        </w:rPr>
        <w:t>st</w:t>
      </w:r>
      <w:proofErr w:type="spellEnd"/>
      <w:r w:rsidRPr="00AF5456">
        <w:rPr>
          <w:szCs w:val="24"/>
          <w:lang w:val="sr-Latn-BA"/>
        </w:rPr>
        <w:t>. 2. i 3. ovog zakona.</w:t>
      </w:r>
    </w:p>
    <w:p w:rsidR="00AF5456" w:rsidRPr="00AF5456" w:rsidRDefault="00AF5456" w:rsidP="00CC73ED">
      <w:pPr>
        <w:ind w:firstLine="708"/>
        <w:jc w:val="both"/>
        <w:rPr>
          <w:szCs w:val="24"/>
          <w:lang w:val="sr-Latn-BA"/>
        </w:rPr>
      </w:pPr>
      <w:r w:rsidRPr="00AF5456">
        <w:rPr>
          <w:szCs w:val="24"/>
          <w:lang w:val="sr-Latn-BA"/>
        </w:rPr>
        <w:t>(5) Izbor se sprovodi tajnim glasanjem putem glasačkih listića, na osnovu prethodno formiranih lista kandidata.</w:t>
      </w:r>
    </w:p>
    <w:p w:rsidR="00AF5456" w:rsidRPr="00AF5456" w:rsidRDefault="00AF5456" w:rsidP="00CC73ED">
      <w:pPr>
        <w:ind w:firstLine="708"/>
        <w:jc w:val="both"/>
        <w:rPr>
          <w:szCs w:val="24"/>
          <w:lang w:val="sr-Latn-BA"/>
        </w:rPr>
      </w:pPr>
      <w:r w:rsidRPr="00AF5456">
        <w:rPr>
          <w:szCs w:val="24"/>
          <w:lang w:val="sr-Latn-BA"/>
        </w:rPr>
        <w:t xml:space="preserve">(6) Savjet može uvesti elektronski sistem glasanja ukoliko su ispunjene pretpostavke u pogledu tajnosti izbora i kontrole ispravnosti izbornog procesa.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Rezultat izbora članova Savjeta iz pravosuđa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12.</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Izabranim se smatra onaj kandidat koji je dobio najveći broj glasova. </w:t>
      </w:r>
    </w:p>
    <w:p w:rsidR="00AF5456" w:rsidRPr="00AF5456" w:rsidRDefault="00AF5456" w:rsidP="00CC73ED">
      <w:pPr>
        <w:ind w:firstLine="708"/>
        <w:jc w:val="both"/>
        <w:rPr>
          <w:szCs w:val="24"/>
          <w:lang w:val="sr-Latn-BA"/>
        </w:rPr>
      </w:pPr>
      <w:r w:rsidRPr="00AF5456">
        <w:rPr>
          <w:szCs w:val="24"/>
          <w:lang w:val="sr-Latn-BA"/>
        </w:rPr>
        <w:t xml:space="preserve">(2) Kod izbora članova Savjeta iz reda Republičkog javnog tužilaštva i okružnih javnih tužilaštava (u daljem tekstu: okružna tužilaštava) izabranim se smatraju dva kandidata sa liste kandidata koja su dobila najveći broj glasova. Ukoliko su oba najbolje </w:t>
      </w:r>
      <w:proofErr w:type="spellStart"/>
      <w:r w:rsidRPr="00AF5456">
        <w:rPr>
          <w:szCs w:val="24"/>
          <w:lang w:val="sr-Latn-BA"/>
        </w:rPr>
        <w:t>rangirana</w:t>
      </w:r>
      <w:proofErr w:type="spellEnd"/>
      <w:r w:rsidRPr="00AF5456">
        <w:rPr>
          <w:szCs w:val="24"/>
          <w:lang w:val="sr-Latn-BA"/>
        </w:rPr>
        <w:t xml:space="preserve"> kandidata iz okružnih javnih tužilaštava tužioci istog tužilaštva izabranim se smatraju </w:t>
      </w:r>
      <w:proofErr w:type="spellStart"/>
      <w:r w:rsidRPr="00AF5456">
        <w:rPr>
          <w:szCs w:val="24"/>
          <w:lang w:val="sr-Latn-BA"/>
        </w:rPr>
        <w:t>prvorangirani</w:t>
      </w:r>
      <w:proofErr w:type="spellEnd"/>
      <w:r w:rsidRPr="00AF5456">
        <w:rPr>
          <w:szCs w:val="24"/>
          <w:lang w:val="sr-Latn-BA"/>
        </w:rPr>
        <w:t xml:space="preserve"> </w:t>
      </w:r>
      <w:r w:rsidRPr="00AF5456">
        <w:rPr>
          <w:szCs w:val="24"/>
          <w:lang w:val="sr-Latn-BA"/>
        </w:rPr>
        <w:lastRenderedPageBreak/>
        <w:t xml:space="preserve">kandidat i sljedeći najbolji plasirani kandidat koji nije tužilac istog tužilaštva kao </w:t>
      </w:r>
      <w:proofErr w:type="spellStart"/>
      <w:r w:rsidRPr="00AF5456">
        <w:rPr>
          <w:szCs w:val="24"/>
          <w:lang w:val="sr-Latn-BA"/>
        </w:rPr>
        <w:t>prvorangirani</w:t>
      </w:r>
      <w:proofErr w:type="spellEnd"/>
      <w:r w:rsidRPr="00AF5456">
        <w:rPr>
          <w:szCs w:val="24"/>
          <w:lang w:val="sr-Latn-BA"/>
        </w:rPr>
        <w:t xml:space="preserve"> kandidat.  </w:t>
      </w:r>
    </w:p>
    <w:p w:rsidR="00AF5456" w:rsidRPr="00AF5456" w:rsidRDefault="00AF5456" w:rsidP="00CC73ED">
      <w:pPr>
        <w:ind w:firstLine="708"/>
        <w:jc w:val="both"/>
        <w:rPr>
          <w:szCs w:val="24"/>
          <w:lang w:val="sr-Latn-BA"/>
        </w:rPr>
      </w:pPr>
      <w:r w:rsidRPr="00AF5456">
        <w:rPr>
          <w:szCs w:val="24"/>
          <w:lang w:val="sr-Latn-BA"/>
        </w:rPr>
        <w:t xml:space="preserve">(3) Ukoliko su dva </w:t>
      </w:r>
      <w:proofErr w:type="spellStart"/>
      <w:r w:rsidRPr="00AF5456">
        <w:rPr>
          <w:szCs w:val="24"/>
          <w:lang w:val="sr-Latn-BA"/>
        </w:rPr>
        <w:t>prvorangirana</w:t>
      </w:r>
      <w:proofErr w:type="spellEnd"/>
      <w:r w:rsidRPr="00AF5456">
        <w:rPr>
          <w:szCs w:val="24"/>
          <w:lang w:val="sr-Latn-BA"/>
        </w:rPr>
        <w:t xml:space="preserve"> kandidata dobila isti broj glasova, izabranim se smatra onaj kandidat koji ima više godina radnog iskustva na poziciji sudije, odnosno tužioca.  </w:t>
      </w:r>
    </w:p>
    <w:p w:rsidR="00AF5456" w:rsidRPr="00AF5456" w:rsidRDefault="00AF5456" w:rsidP="00CC73ED">
      <w:pPr>
        <w:ind w:firstLine="708"/>
        <w:jc w:val="both"/>
        <w:rPr>
          <w:szCs w:val="24"/>
          <w:lang w:val="sr-Latn-BA"/>
        </w:rPr>
      </w:pPr>
      <w:r w:rsidRPr="00AF5456">
        <w:rPr>
          <w:szCs w:val="24"/>
          <w:lang w:val="sr-Latn-BA"/>
        </w:rPr>
        <w:t>(4) U slučaju da se na javni poziv za izbor za člana Savjeta kandiduje jedan kandidat, odnosno dva kandidata u slučaju izbora člana Savjeta u ime Republičkog javnog tužilaštva i okružnih tužilaštava, ponoviće se javni poziv.</w:t>
      </w:r>
    </w:p>
    <w:p w:rsidR="00AF5456" w:rsidRPr="00AF5456" w:rsidRDefault="00AF5456" w:rsidP="00CC73ED">
      <w:pPr>
        <w:ind w:firstLine="708"/>
        <w:jc w:val="both"/>
        <w:rPr>
          <w:szCs w:val="24"/>
          <w:lang w:val="sr-Latn-BA"/>
        </w:rPr>
      </w:pPr>
      <w:r w:rsidRPr="00AF5456">
        <w:rPr>
          <w:szCs w:val="24"/>
          <w:lang w:val="sr-Latn-BA"/>
        </w:rPr>
        <w:t>(5) U slučaju da se na ponovljeni javni poziv za izbor za člana Savjeta ponovo kandiduje jedan kandidat, odnosno dva kandidata u slučaju izbora člana Savjeta u ime Republičkog javnog tužilaštva i okružnih tužilaštava, taj kandidat, odnosno kandidati, smatraće se izabranim bez sprovođenja izbora.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Izbor ostalih članova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Predlaganje i postupak izbora članova Savjeta iz člana 4. </w:t>
      </w:r>
      <w:proofErr w:type="spellStart"/>
      <w:r w:rsidRPr="00AF5456">
        <w:rPr>
          <w:szCs w:val="24"/>
          <w:lang w:val="sr-Latn-BA"/>
        </w:rPr>
        <w:t>st</w:t>
      </w:r>
      <w:proofErr w:type="spellEnd"/>
      <w:r w:rsidRPr="00AF5456">
        <w:rPr>
          <w:szCs w:val="24"/>
          <w:lang w:val="sr-Latn-BA"/>
        </w:rPr>
        <w:t xml:space="preserve">. 4. i 5. sprovodi se u skladu sa ovim zakonom i aktima organa i službi nadležnih za predlaganje i izbor.   </w:t>
      </w:r>
    </w:p>
    <w:p w:rsidR="00AF5456" w:rsidRPr="00AF5456" w:rsidRDefault="00AF5456" w:rsidP="00CC73ED">
      <w:pPr>
        <w:ind w:firstLine="708"/>
        <w:jc w:val="both"/>
        <w:rPr>
          <w:szCs w:val="24"/>
          <w:lang w:val="sr-Latn-BA"/>
        </w:rPr>
      </w:pPr>
      <w:r w:rsidRPr="00AF5456">
        <w:rPr>
          <w:szCs w:val="24"/>
          <w:lang w:val="sr-Latn-BA"/>
        </w:rPr>
        <w:t>(2) Za člana Savjeta ne može biti birano lice koje je osuđeno za krivično djelo na bezuslovnu kaznu zatvora od najmanje šest mjeseci ili za krivično djelo koje ga čini nepodobnim za obavljanje poslova Savjeta.</w:t>
      </w:r>
    </w:p>
    <w:p w:rsidR="00AF5456" w:rsidRPr="00AF5456" w:rsidRDefault="00AF5456" w:rsidP="00CC73ED">
      <w:pPr>
        <w:rPr>
          <w:b/>
          <w:szCs w:val="24"/>
          <w:lang w:val="sr-Latn-BA"/>
        </w:rPr>
      </w:pPr>
    </w:p>
    <w:p w:rsidR="00AF5456" w:rsidRPr="00AF5456" w:rsidRDefault="00AF5456" w:rsidP="00CC73ED">
      <w:pPr>
        <w:jc w:val="center"/>
        <w:rPr>
          <w:szCs w:val="24"/>
          <w:lang w:val="sr-Latn-BA"/>
        </w:rPr>
      </w:pPr>
      <w:r w:rsidRPr="00AF5456">
        <w:rPr>
          <w:b/>
          <w:szCs w:val="24"/>
          <w:lang w:val="sr-Latn-BA"/>
        </w:rPr>
        <w:t>Obavještavanje o izvršenom izboru</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Predsjednik suda, odnosno glavni tužilac odgovoran za sprovođenje izbora obavještava Savjet o izvršenom izboru najkasnije osam dana od dana održavanja izbora. </w:t>
      </w:r>
    </w:p>
    <w:p w:rsidR="00AF5456" w:rsidRPr="00AF5456" w:rsidRDefault="00AF5456" w:rsidP="00CC73ED">
      <w:pPr>
        <w:ind w:firstLine="708"/>
        <w:jc w:val="both"/>
        <w:rPr>
          <w:szCs w:val="24"/>
          <w:lang w:val="sr-Latn-BA"/>
        </w:rPr>
      </w:pPr>
      <w:r w:rsidRPr="00AF5456">
        <w:rPr>
          <w:szCs w:val="24"/>
          <w:lang w:val="sr-Latn-BA"/>
        </w:rPr>
        <w:t xml:space="preserve">(2) Uz obavještenje o izabranom članu Savjeta dostavlja se detaljan izvještaj o sprovedenim izborima. </w:t>
      </w:r>
    </w:p>
    <w:p w:rsidR="00AF5456" w:rsidRPr="00AF5456" w:rsidRDefault="00AF5456" w:rsidP="00CC73ED">
      <w:pPr>
        <w:ind w:firstLine="708"/>
        <w:jc w:val="both"/>
        <w:rPr>
          <w:szCs w:val="24"/>
          <w:lang w:val="sr-Latn-BA"/>
        </w:rPr>
      </w:pPr>
      <w:r w:rsidRPr="00AF5456">
        <w:rPr>
          <w:szCs w:val="24"/>
          <w:lang w:val="sr-Latn-BA"/>
        </w:rPr>
        <w:t xml:space="preserve">(3) Organi nadležni za izbor člana Savjeta u skladu sa odredbama član 4. </w:t>
      </w:r>
      <w:proofErr w:type="spellStart"/>
      <w:r w:rsidRPr="00AF5456">
        <w:rPr>
          <w:szCs w:val="24"/>
          <w:lang w:val="sr-Latn-BA"/>
        </w:rPr>
        <w:t>st</w:t>
      </w:r>
      <w:proofErr w:type="spellEnd"/>
      <w:r w:rsidRPr="00AF5456">
        <w:rPr>
          <w:szCs w:val="24"/>
          <w:lang w:val="sr-Latn-BA"/>
        </w:rPr>
        <w:t xml:space="preserve">. 4. i 5. obavijestiće Savjet o izvršenom izboru najkasnije 60 dana od dana dostavljanja poziva za izbor.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Poništavanje izbora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Svaki kandidat, kao svaki i sudija i tužilac koji učestvuje u glasanju, ima pravo podnijeti prigovor zbog nepravilnosti u postupku kandidovanja i izbora člana Savjeta. </w:t>
      </w:r>
    </w:p>
    <w:p w:rsidR="00AF5456" w:rsidRPr="00AF5456" w:rsidRDefault="00AF5456" w:rsidP="00CC73ED">
      <w:pPr>
        <w:ind w:firstLine="708"/>
        <w:jc w:val="both"/>
        <w:rPr>
          <w:szCs w:val="24"/>
          <w:lang w:val="sr-Latn-BA"/>
        </w:rPr>
      </w:pPr>
      <w:r w:rsidRPr="00AF5456">
        <w:rPr>
          <w:szCs w:val="24"/>
          <w:lang w:val="sr-Latn-BA"/>
        </w:rPr>
        <w:t xml:space="preserve">(2) Pravilnikom iz člana 6. ovog zakona propisaće se šta se smatra nepravilnostima u smislu stava 1. ovog člana.  </w:t>
      </w:r>
    </w:p>
    <w:p w:rsidR="00AF5456" w:rsidRPr="00AF5456" w:rsidRDefault="00AF5456" w:rsidP="00CC73ED">
      <w:pPr>
        <w:ind w:firstLine="708"/>
        <w:jc w:val="both"/>
        <w:rPr>
          <w:szCs w:val="24"/>
          <w:lang w:val="sr-Latn-BA"/>
        </w:rPr>
      </w:pPr>
      <w:r w:rsidRPr="00AF5456">
        <w:rPr>
          <w:szCs w:val="24"/>
          <w:lang w:val="sr-Latn-BA"/>
        </w:rPr>
        <w:t xml:space="preserve">(3) Prigovor se podnosi predsjedniku suda, odnosno glavnom tužiocu koji je odgovoran za organizaciju izbora. </w:t>
      </w:r>
    </w:p>
    <w:p w:rsidR="00AF5456" w:rsidRPr="00AF5456" w:rsidRDefault="00AF5456" w:rsidP="00CC73ED">
      <w:pPr>
        <w:ind w:firstLine="708"/>
        <w:jc w:val="both"/>
        <w:rPr>
          <w:szCs w:val="24"/>
          <w:lang w:val="sr-Latn-BA"/>
        </w:rPr>
      </w:pPr>
      <w:r w:rsidRPr="00AF5456">
        <w:rPr>
          <w:szCs w:val="24"/>
          <w:lang w:val="sr-Latn-BA"/>
        </w:rPr>
        <w:t xml:space="preserve">(4) Prigovor i pismeno izjašnjenje uz prigovor, predsjednik suda, odnosno glavni tužilac odgovoran za organizaciju izbora dostavlja Savjetu bez odlaganja. </w:t>
      </w:r>
    </w:p>
    <w:p w:rsidR="00AF5456" w:rsidRPr="00AF5456" w:rsidRDefault="00AF5456" w:rsidP="00CC73ED">
      <w:pPr>
        <w:ind w:firstLine="708"/>
        <w:jc w:val="both"/>
        <w:rPr>
          <w:szCs w:val="24"/>
          <w:lang w:val="sr-Latn-BA"/>
        </w:rPr>
      </w:pPr>
      <w:r w:rsidRPr="00AF5456">
        <w:rPr>
          <w:szCs w:val="24"/>
          <w:lang w:val="sr-Latn-BA"/>
        </w:rPr>
        <w:t xml:space="preserve">(5) Postupajući po prigovoru ili na zahtjev predsjednika suda, odnosno glavnog tužioca koji je odgovoran za organizaciju izbora, Savjet može poništiti izbore i objaviti novi javni poziv. </w:t>
      </w:r>
    </w:p>
    <w:p w:rsidR="00AF5456" w:rsidRPr="00AF5456" w:rsidRDefault="00AF5456" w:rsidP="00CC73ED">
      <w:pPr>
        <w:ind w:firstLine="708"/>
        <w:jc w:val="both"/>
        <w:rPr>
          <w:szCs w:val="24"/>
          <w:lang w:val="sr-Latn-BA"/>
        </w:rPr>
      </w:pPr>
      <w:r w:rsidRPr="00AF5456">
        <w:rPr>
          <w:szCs w:val="24"/>
          <w:lang w:val="sr-Latn-BA"/>
        </w:rPr>
        <w:t xml:space="preserve">(6) Savjet će po službenoj dužnosti poništiti izbor člana Savjeta u slučaju da u postupku izbora nije poštovana odluka Savjeta iz člana 8. ovog zakona, ili ako na osnovu dostavljenog izvještaja iz člana 14. stav 2. utvrdi da je, u postupku kandidovanja i izbora članova Savjeta, bilo nepravilnosti koje su mogle uticati na rezultat izbora.  </w:t>
      </w:r>
    </w:p>
    <w:p w:rsidR="00AF5456" w:rsidRPr="00AF5456" w:rsidRDefault="00AF5456" w:rsidP="00CC73ED">
      <w:pPr>
        <w:jc w:val="both"/>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Skraćeni rokovi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16.</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U slučaju ponavljanja izbora, te u postupku zamjene člana Savjeta, Savjet može utvrditi kraće rokove za prijavu kandidata i sprovođenje izbora od rokova propisanih ovim zakonom.</w:t>
      </w: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Postupak zamjene člana Savjeta</w:t>
      </w:r>
    </w:p>
    <w:p w:rsidR="00AF5456" w:rsidRPr="00AF5456" w:rsidRDefault="00AF5456" w:rsidP="00CC73ED">
      <w:pPr>
        <w:jc w:val="center"/>
        <w:rPr>
          <w:szCs w:val="24"/>
          <w:lang w:val="sr-Latn-BA"/>
        </w:rPr>
      </w:pPr>
      <w:r w:rsidRPr="00AF5456">
        <w:rPr>
          <w:szCs w:val="24"/>
          <w:lang w:val="sr-Latn-BA"/>
        </w:rPr>
        <w:t>Član 17.</w:t>
      </w:r>
    </w:p>
    <w:p w:rsidR="00AF5456" w:rsidRPr="00AF5456" w:rsidRDefault="00AF5456" w:rsidP="00CC73ED">
      <w:pPr>
        <w:jc w:val="both"/>
        <w:rPr>
          <w:szCs w:val="24"/>
          <w:lang w:val="sr-Latn-BA"/>
        </w:rPr>
      </w:pPr>
    </w:p>
    <w:p w:rsidR="00AF5456" w:rsidRPr="00AF5456" w:rsidRDefault="00AF5456" w:rsidP="00CC73ED">
      <w:pPr>
        <w:ind w:firstLine="708"/>
        <w:jc w:val="both"/>
        <w:rPr>
          <w:b/>
          <w:snapToGrid w:val="0"/>
          <w:szCs w:val="24"/>
          <w:lang w:val="sr-Latn-BA"/>
        </w:rPr>
      </w:pPr>
      <w:r w:rsidRPr="00AF5456">
        <w:rPr>
          <w:szCs w:val="24"/>
          <w:lang w:val="sr-Latn-BA"/>
        </w:rPr>
        <w:t>(1) Ako članu Savjeta mandat prestane prije isteka vremena na koje je izabran, Savjet bez odlaganja, a najkasnije u roku od osam dana, objavljuje javni poziv, a organu nadležnom za izbor dostavlja obavještenje o potrebi zamjene člana Savjeta.</w:t>
      </w:r>
    </w:p>
    <w:p w:rsidR="00AF5456" w:rsidRPr="00AF5456" w:rsidRDefault="00AF5456" w:rsidP="00CC73ED">
      <w:pPr>
        <w:ind w:firstLine="708"/>
        <w:jc w:val="both"/>
        <w:rPr>
          <w:szCs w:val="24"/>
          <w:lang w:val="sr-Latn-BA"/>
        </w:rPr>
      </w:pPr>
      <w:r w:rsidRPr="00AF5456">
        <w:rPr>
          <w:szCs w:val="24"/>
          <w:lang w:val="sr-Latn-BA"/>
        </w:rPr>
        <w:t xml:space="preserve">(2) Ako nije drugačije propisano, na postupak zamjene člana Savjeta primjenjuju se odredbe o izboru člana Savjeta.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GLAVA III </w:t>
      </w:r>
    </w:p>
    <w:p w:rsidR="00AF5456" w:rsidRPr="00AF5456" w:rsidRDefault="00AF5456" w:rsidP="00CC73ED">
      <w:pPr>
        <w:jc w:val="both"/>
        <w:rPr>
          <w:b/>
          <w:szCs w:val="24"/>
          <w:lang w:val="sr-Latn-BA"/>
        </w:rPr>
      </w:pPr>
      <w:r w:rsidRPr="00AF5456">
        <w:rPr>
          <w:b/>
          <w:szCs w:val="24"/>
          <w:lang w:val="sr-Latn-BA"/>
        </w:rPr>
        <w:t>MANDAT ČLANOVA SAVJETA</w:t>
      </w:r>
    </w:p>
    <w:p w:rsidR="00AF5456" w:rsidRPr="00AF5456" w:rsidRDefault="00AF5456" w:rsidP="00CC73ED">
      <w:pPr>
        <w:jc w:val="center"/>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Mandat članova Savjeta</w:t>
      </w:r>
    </w:p>
    <w:p w:rsidR="00AF5456" w:rsidRPr="00AF5456" w:rsidRDefault="00AF5456" w:rsidP="00CC73ED">
      <w:pPr>
        <w:jc w:val="center"/>
        <w:rPr>
          <w:snapToGrid w:val="0"/>
          <w:szCs w:val="24"/>
          <w:lang w:val="sr-Latn-BA"/>
        </w:rPr>
      </w:pPr>
      <w:r w:rsidRPr="00AF5456">
        <w:rPr>
          <w:snapToGrid w:val="0"/>
          <w:szCs w:val="24"/>
          <w:lang w:val="sr-Latn-BA"/>
        </w:rPr>
        <w:t>Član 18.</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(1) Članovi Savjeta, osim člana po položaju, imaju mandat od četiri godine i ne mogu biti ponovo izabrani na uzastopni mandat.</w:t>
      </w:r>
    </w:p>
    <w:p w:rsidR="00AF5456" w:rsidRPr="00AF5456" w:rsidRDefault="00AF5456" w:rsidP="00CC73ED">
      <w:pPr>
        <w:ind w:firstLine="708"/>
        <w:jc w:val="both"/>
        <w:rPr>
          <w:szCs w:val="24"/>
          <w:lang w:val="sr-Latn-BA"/>
        </w:rPr>
      </w:pPr>
      <w:r w:rsidRPr="00AF5456">
        <w:rPr>
          <w:szCs w:val="24"/>
          <w:lang w:val="sr-Latn-BA"/>
        </w:rPr>
        <w:t xml:space="preserve">(2) Lice može biti ponovo izabrano za člana Savjeta nakon isteka četiri godine od kraja prethodnog mandata. </w:t>
      </w:r>
    </w:p>
    <w:p w:rsidR="00AF5456" w:rsidRPr="00AF5456" w:rsidRDefault="00AF5456" w:rsidP="00CC73ED">
      <w:pPr>
        <w:ind w:firstLine="708"/>
        <w:jc w:val="both"/>
        <w:rPr>
          <w:szCs w:val="24"/>
          <w:lang w:val="sr-Latn-BA"/>
        </w:rPr>
      </w:pPr>
      <w:r w:rsidRPr="00AF5456">
        <w:rPr>
          <w:szCs w:val="24"/>
          <w:lang w:val="sr-Latn-BA"/>
        </w:rPr>
        <w:t>(3) Ako članu Savjeta mandat prestane prije isteka vremena na koje je izabran, na njegovo mjesto, do isteka započetog mandata, se bira drugi član.</w:t>
      </w:r>
    </w:p>
    <w:p w:rsidR="00AF5456" w:rsidRPr="00AF5456" w:rsidRDefault="00AF5456" w:rsidP="00CC73ED">
      <w:pPr>
        <w:ind w:firstLine="708"/>
        <w:jc w:val="both"/>
        <w:rPr>
          <w:szCs w:val="24"/>
          <w:lang w:val="sr-Latn-BA"/>
        </w:rPr>
      </w:pPr>
      <w:r w:rsidRPr="00AF5456">
        <w:rPr>
          <w:szCs w:val="24"/>
          <w:lang w:val="sr-Latn-BA"/>
        </w:rPr>
        <w:t xml:space="preserve">(4) Član Savjeta koji je izabran kao zamjena u skladu sa stavom 3. ovog člana može se kandidovati za još jedan uzastopni mandat, ukoliko mu je prethodni mandat trajao kraće od dvije godine. </w:t>
      </w:r>
    </w:p>
    <w:p w:rsidR="00AF5456" w:rsidRPr="00AF5456" w:rsidRDefault="00AF5456" w:rsidP="00CC73ED">
      <w:pPr>
        <w:ind w:firstLine="708"/>
        <w:jc w:val="both"/>
        <w:rPr>
          <w:szCs w:val="24"/>
          <w:lang w:val="sr-Latn-BA"/>
        </w:rPr>
      </w:pPr>
      <w:r w:rsidRPr="00AF5456">
        <w:rPr>
          <w:szCs w:val="24"/>
          <w:lang w:val="sr-Latn-BA"/>
        </w:rPr>
        <w:t xml:space="preserve">(5) Član Savjeta može biti biran najviše dva mandata.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(6) Za vrijeme trajanja mandata članovi </w:t>
      </w:r>
      <w:r w:rsidRPr="00AF5456">
        <w:rPr>
          <w:szCs w:val="24"/>
          <w:lang w:val="sr-Latn-BA"/>
        </w:rPr>
        <w:t>Savjeta</w:t>
      </w:r>
      <w:r w:rsidRPr="00AF5456">
        <w:rPr>
          <w:snapToGrid w:val="0"/>
          <w:szCs w:val="24"/>
          <w:lang w:val="sr-Latn-BA"/>
        </w:rPr>
        <w:t xml:space="preserve"> ne mogu biti birani na upražnjene pozicije u pravosuđu.</w:t>
      </w:r>
    </w:p>
    <w:p w:rsidR="00AF5456" w:rsidRPr="00AF5456" w:rsidRDefault="00AF5456" w:rsidP="00CC73ED">
      <w:pPr>
        <w:jc w:val="both"/>
        <w:rPr>
          <w:b/>
          <w:snapToGrid w:val="0"/>
          <w:szCs w:val="24"/>
          <w:lang w:val="sr-Latn-BA"/>
        </w:rPr>
      </w:pPr>
    </w:p>
    <w:p w:rsidR="00AF5456" w:rsidRPr="00AF5456" w:rsidRDefault="00AF5456" w:rsidP="00CC73ED">
      <w:pPr>
        <w:jc w:val="both"/>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Početak mandata člana Savjeta</w:t>
      </w:r>
    </w:p>
    <w:p w:rsidR="00AF5456" w:rsidRPr="00AF5456" w:rsidRDefault="00AF5456" w:rsidP="00CC73ED">
      <w:pPr>
        <w:jc w:val="center"/>
        <w:rPr>
          <w:snapToGrid w:val="0"/>
          <w:szCs w:val="24"/>
          <w:lang w:val="sr-Latn-BA"/>
        </w:rPr>
      </w:pPr>
      <w:r w:rsidRPr="00AF5456">
        <w:rPr>
          <w:snapToGrid w:val="0"/>
          <w:szCs w:val="24"/>
          <w:lang w:val="sr-Latn-BA"/>
        </w:rPr>
        <w:t xml:space="preserve"> Član 19.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Izabranim članovima Savjeta mandat počinje teći na dan isteka mandata prethodnog sastava Savjeta. </w:t>
      </w:r>
    </w:p>
    <w:p w:rsidR="00AF5456" w:rsidRPr="00AF5456" w:rsidRDefault="00AF5456" w:rsidP="00CC73ED">
      <w:pPr>
        <w:ind w:firstLine="708"/>
        <w:jc w:val="both"/>
        <w:rPr>
          <w:szCs w:val="24"/>
          <w:lang w:val="sr-Latn-BA"/>
        </w:rPr>
      </w:pPr>
      <w:r w:rsidRPr="00AF5456">
        <w:rPr>
          <w:szCs w:val="24"/>
          <w:lang w:val="sr-Latn-BA"/>
        </w:rPr>
        <w:t xml:space="preserve">(2) Mandat člana Savjeta koji se bira kao zamjena, u skladu sa članom 17. ovog zakona, počinje teći na dan kada Savjet primi pismeno obavještenje o izboru. </w:t>
      </w:r>
    </w:p>
    <w:p w:rsidR="00AF5456" w:rsidRPr="00AF5456" w:rsidRDefault="00AF5456" w:rsidP="00CC73ED">
      <w:pPr>
        <w:jc w:val="both"/>
        <w:rPr>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 xml:space="preserve">Prestanak mandata člana </w:t>
      </w:r>
      <w:r w:rsidRPr="00AF5456">
        <w:rPr>
          <w:b/>
          <w:szCs w:val="24"/>
          <w:lang w:val="sr-Latn-BA"/>
        </w:rPr>
        <w:t>Savjeta</w:t>
      </w:r>
    </w:p>
    <w:p w:rsidR="00AF5456" w:rsidRPr="00AF5456" w:rsidRDefault="00AF5456" w:rsidP="00CC73ED">
      <w:pPr>
        <w:jc w:val="center"/>
        <w:rPr>
          <w:snapToGrid w:val="0"/>
          <w:szCs w:val="24"/>
          <w:lang w:val="sr-Latn-BA"/>
        </w:rPr>
      </w:pPr>
      <w:r w:rsidRPr="00AF5456">
        <w:rPr>
          <w:snapToGrid w:val="0"/>
          <w:szCs w:val="24"/>
          <w:lang w:val="sr-Latn-BA"/>
        </w:rPr>
        <w:t>Član 20.</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Mandat člana </w:t>
      </w:r>
      <w:r w:rsidRPr="00AF5456">
        <w:rPr>
          <w:szCs w:val="24"/>
          <w:lang w:val="sr-Latn-BA"/>
        </w:rPr>
        <w:t>Savjeta</w:t>
      </w:r>
      <w:r w:rsidRPr="00AF5456">
        <w:rPr>
          <w:snapToGrid w:val="0"/>
          <w:szCs w:val="24"/>
          <w:lang w:val="sr-Latn-BA"/>
        </w:rPr>
        <w:t xml:space="preserve"> prestaje: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istekom perioda na koji je izabran, </w:t>
      </w:r>
    </w:p>
    <w:p w:rsidR="00AF5456" w:rsidRPr="00AF5456" w:rsidRDefault="00AF5456" w:rsidP="00CC73ED">
      <w:pPr>
        <w:ind w:firstLine="708"/>
        <w:jc w:val="both"/>
        <w:rPr>
          <w:snapToGrid w:val="0"/>
          <w:szCs w:val="24"/>
          <w:lang w:val="sr-Latn-BA"/>
        </w:rPr>
      </w:pPr>
      <w:r w:rsidRPr="00AF5456">
        <w:rPr>
          <w:szCs w:val="24"/>
          <w:lang w:val="sr-Latn-BA"/>
        </w:rPr>
        <w:t xml:space="preserve">2) prestankom funkcije na osnovu koje je član imenovan u Savjet, </w:t>
      </w:r>
    </w:p>
    <w:p w:rsidR="00AF5456" w:rsidRPr="00AF5456" w:rsidRDefault="00AF5456" w:rsidP="00CC73ED">
      <w:pPr>
        <w:ind w:firstLine="708"/>
        <w:jc w:val="both"/>
        <w:rPr>
          <w:snapToGrid w:val="0"/>
          <w:szCs w:val="24"/>
          <w:lang w:val="sr-Latn-BA"/>
        </w:rPr>
      </w:pPr>
      <w:r w:rsidRPr="00AF5456">
        <w:rPr>
          <w:snapToGrid w:val="0"/>
          <w:szCs w:val="24"/>
          <w:lang w:val="sr-Latn-BA"/>
        </w:rPr>
        <w:t>3) podnošenjem ostavke,</w:t>
      </w:r>
      <w:r w:rsidRPr="00AF5456">
        <w:rPr>
          <w:szCs w:val="24"/>
          <w:lang w:val="sr-Latn-BA"/>
        </w:rPr>
        <w:t xml:space="preserve"> </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4) u slučaju postojanja sukoba interesa koji za posljedicu ima prestanak mandata,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5) donošenjem odluke o razrješenju člana </w:t>
      </w:r>
      <w:r w:rsidRPr="00AF5456">
        <w:rPr>
          <w:szCs w:val="24"/>
          <w:lang w:val="sr-Latn-BA"/>
        </w:rPr>
        <w:t>Savjeta</w:t>
      </w:r>
      <w:r w:rsidRPr="00AF5456">
        <w:rPr>
          <w:snapToGrid w:val="0"/>
          <w:szCs w:val="24"/>
          <w:lang w:val="sr-Latn-BA"/>
        </w:rPr>
        <w:t xml:space="preserve"> u skladu sa članom 23. ovog zakona,</w:t>
      </w:r>
    </w:p>
    <w:p w:rsidR="00AF5456" w:rsidRPr="00AF5456" w:rsidRDefault="00AF5456" w:rsidP="00CC73ED">
      <w:pPr>
        <w:ind w:firstLine="708"/>
        <w:jc w:val="both"/>
        <w:rPr>
          <w:snapToGrid w:val="0"/>
          <w:szCs w:val="24"/>
          <w:lang w:val="sr-Latn-BA"/>
        </w:rPr>
      </w:pPr>
      <w:r w:rsidRPr="00AF5456">
        <w:rPr>
          <w:snapToGrid w:val="0"/>
          <w:szCs w:val="24"/>
          <w:lang w:val="sr-Latn-BA"/>
        </w:rPr>
        <w:t>6) ukoliko je pravosnažno osuđen za krivično djelo,</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7) u slučaju izricanja disciplinske mjere u vršenju funkcije na osnovu koje je izabran u Savjet, odnosno u vršenju funkcije ili poslova koje obavlja izvan </w:t>
      </w:r>
      <w:r w:rsidRPr="00AF5456">
        <w:rPr>
          <w:szCs w:val="24"/>
          <w:lang w:val="sr-Latn-BA"/>
        </w:rPr>
        <w:t>Savjeta</w:t>
      </w:r>
      <w:r w:rsidRPr="00AF5456">
        <w:rPr>
          <w:snapToGrid w:val="0"/>
          <w:szCs w:val="24"/>
          <w:lang w:val="sr-Latn-BA"/>
        </w:rPr>
        <w:t>.</w:t>
      </w:r>
    </w:p>
    <w:p w:rsidR="00AF5456" w:rsidRPr="00AF5456" w:rsidRDefault="00AF5456" w:rsidP="00CC73ED">
      <w:pPr>
        <w:ind w:firstLine="708"/>
        <w:jc w:val="both"/>
        <w:rPr>
          <w:szCs w:val="24"/>
          <w:lang w:val="sr-Latn-BA"/>
        </w:rPr>
      </w:pPr>
      <w:r w:rsidRPr="00AF5456">
        <w:rPr>
          <w:szCs w:val="24"/>
          <w:lang w:val="sr-Latn-BA"/>
        </w:rPr>
        <w:t xml:space="preserve">(2) U slučaju iz stava 1. tačka 3) ovog člana mandat prestaje narednog dana od dana prijema pismene ostavke. </w:t>
      </w:r>
    </w:p>
    <w:p w:rsidR="00AF5456" w:rsidRPr="00AF5456" w:rsidRDefault="00AF5456" w:rsidP="00CC73ED">
      <w:pPr>
        <w:ind w:firstLine="708"/>
        <w:jc w:val="both"/>
        <w:rPr>
          <w:szCs w:val="24"/>
          <w:lang w:val="sr-Latn-BA"/>
        </w:rPr>
      </w:pPr>
      <w:r w:rsidRPr="00AF5456">
        <w:rPr>
          <w:szCs w:val="24"/>
          <w:lang w:val="sr-Latn-BA"/>
        </w:rPr>
        <w:t xml:space="preserve">(3) U slučaju iz stava 1. tačka 4) ovog člana mandat prestaje podnošenjem prijave na upražnjenu poziciju u pravosuđu. </w:t>
      </w:r>
    </w:p>
    <w:p w:rsidR="00AF5456" w:rsidRPr="00AF5456" w:rsidRDefault="00AF5456" w:rsidP="00CC73ED">
      <w:pPr>
        <w:ind w:firstLine="708"/>
        <w:jc w:val="both"/>
        <w:rPr>
          <w:szCs w:val="24"/>
          <w:lang w:val="sr-Latn-BA"/>
        </w:rPr>
      </w:pPr>
      <w:r w:rsidRPr="00AF5456">
        <w:rPr>
          <w:szCs w:val="24"/>
          <w:lang w:val="sr-Latn-BA"/>
        </w:rPr>
        <w:t>(4) U slučaju iz stava 1. tačka 5) mandat prestaje danom donošenja odluke o razrješenju.</w:t>
      </w:r>
    </w:p>
    <w:p w:rsidR="00AF5456" w:rsidRPr="00AF5456" w:rsidRDefault="00AF5456" w:rsidP="00CC73ED">
      <w:pPr>
        <w:ind w:firstLine="708"/>
        <w:jc w:val="both"/>
        <w:rPr>
          <w:szCs w:val="24"/>
          <w:lang w:val="sr-Latn-BA"/>
        </w:rPr>
      </w:pPr>
      <w:r w:rsidRPr="00AF5456">
        <w:rPr>
          <w:szCs w:val="24"/>
          <w:lang w:val="sr-Latn-BA"/>
        </w:rPr>
        <w:t xml:space="preserve">(5) U slučaju iz stava 1. t. 6) i 7) ovog člana mandat prestaje danom pravosnažnosti </w:t>
      </w:r>
      <w:proofErr w:type="spellStart"/>
      <w:r w:rsidRPr="00AF5456">
        <w:rPr>
          <w:szCs w:val="24"/>
          <w:lang w:val="sr-Latn-BA"/>
        </w:rPr>
        <w:t>osuđujuće</w:t>
      </w:r>
      <w:proofErr w:type="spellEnd"/>
      <w:r w:rsidRPr="00AF5456">
        <w:rPr>
          <w:szCs w:val="24"/>
          <w:lang w:val="sr-Latn-BA"/>
        </w:rPr>
        <w:t xml:space="preserve"> presude, odnosno odluke kojom se izriče disciplinska mjera. </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Prestanak mandata predsjednika i potpredsjednika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Mandat predsjednika ili potpredsjednika prestaje: </w:t>
      </w:r>
    </w:p>
    <w:p w:rsidR="00AF5456" w:rsidRPr="00AF5456" w:rsidRDefault="00AF5456" w:rsidP="00CC73ED">
      <w:pPr>
        <w:ind w:firstLine="708"/>
        <w:jc w:val="both"/>
        <w:rPr>
          <w:szCs w:val="24"/>
          <w:lang w:val="sr-Latn-BA"/>
        </w:rPr>
      </w:pPr>
      <w:r w:rsidRPr="00AF5456">
        <w:rPr>
          <w:szCs w:val="24"/>
          <w:lang w:val="sr-Latn-BA"/>
        </w:rPr>
        <w:t>1) prestankom mandata člana Savjeta,</w:t>
      </w:r>
    </w:p>
    <w:p w:rsidR="00AF5456" w:rsidRPr="00AF5456" w:rsidRDefault="00AF5456" w:rsidP="00CC73ED">
      <w:pPr>
        <w:ind w:firstLine="708"/>
        <w:jc w:val="both"/>
        <w:rPr>
          <w:szCs w:val="24"/>
          <w:lang w:val="sr-Latn-BA"/>
        </w:rPr>
      </w:pPr>
      <w:r w:rsidRPr="00AF5456">
        <w:rPr>
          <w:szCs w:val="24"/>
          <w:lang w:val="sr-Latn-BA"/>
        </w:rPr>
        <w:t>2) istekom mandata predsjednika, odnosno potpredsjednika,</w:t>
      </w:r>
    </w:p>
    <w:p w:rsidR="00AF5456" w:rsidRPr="00AF5456" w:rsidRDefault="00AF5456" w:rsidP="00CC73ED">
      <w:pPr>
        <w:ind w:firstLine="708"/>
        <w:jc w:val="both"/>
        <w:rPr>
          <w:szCs w:val="24"/>
          <w:lang w:val="sr-Latn-BA"/>
        </w:rPr>
      </w:pPr>
      <w:r w:rsidRPr="00AF5456">
        <w:rPr>
          <w:szCs w:val="24"/>
          <w:lang w:val="sr-Latn-BA"/>
        </w:rPr>
        <w:t>3) podnošenjem ostavke na funkciju predsjednika, odnosno potpredsjednika Savjeta,</w:t>
      </w:r>
    </w:p>
    <w:p w:rsidR="00AF5456" w:rsidRPr="00AF5456" w:rsidRDefault="00AF5456" w:rsidP="00CC73ED">
      <w:pPr>
        <w:ind w:firstLine="708"/>
        <w:jc w:val="both"/>
        <w:rPr>
          <w:szCs w:val="24"/>
          <w:lang w:val="sr-Latn-BA"/>
        </w:rPr>
      </w:pPr>
      <w:r w:rsidRPr="00AF5456">
        <w:rPr>
          <w:szCs w:val="24"/>
          <w:lang w:val="sr-Latn-BA"/>
        </w:rPr>
        <w:t xml:space="preserve">4) odlukom Savjeta o razrješenju sa funkcije predsjednika, odnosno potpredsjednika Savjeta.  </w:t>
      </w:r>
    </w:p>
    <w:p w:rsidR="00AF5456" w:rsidRPr="00AF5456" w:rsidRDefault="00AF5456" w:rsidP="00CC73ED">
      <w:pPr>
        <w:ind w:firstLine="708"/>
        <w:jc w:val="both"/>
        <w:rPr>
          <w:szCs w:val="24"/>
          <w:lang w:val="sr-Latn-BA"/>
        </w:rPr>
      </w:pPr>
      <w:r w:rsidRPr="00AF5456">
        <w:rPr>
          <w:szCs w:val="24"/>
          <w:lang w:val="sr-Latn-BA"/>
        </w:rPr>
        <w:t>(2) U slučaju iz stava 1. t. 3) i 4) ovog člana, mandat predsjednika odnosno potpredsjednika Savjeta prestaje narednog dana od dana prijema pismene ostavke, odnosno danom donošenja odluke o razrješenju sa funkcije predsjednika, odnosno potpredsjednika.</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 xml:space="preserve">Privremeno udaljenje člana </w:t>
      </w:r>
      <w:r w:rsidRPr="00AF5456">
        <w:rPr>
          <w:b/>
          <w:szCs w:val="24"/>
          <w:lang w:val="sr-Latn-BA"/>
        </w:rPr>
        <w:t>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22.</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Član </w:t>
      </w:r>
      <w:r w:rsidRPr="00AF5456">
        <w:rPr>
          <w:szCs w:val="24"/>
          <w:lang w:val="sr-Latn-BA"/>
        </w:rPr>
        <w:t>Savjeta</w:t>
      </w:r>
      <w:r w:rsidRPr="00AF5456">
        <w:rPr>
          <w:snapToGrid w:val="0"/>
          <w:szCs w:val="24"/>
          <w:lang w:val="sr-Latn-BA"/>
        </w:rPr>
        <w:t xml:space="preserve"> se, po sili zakona, privremeno udaljava od vršenja dužnosti u sljedećim slučajevima: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ukoliko je privremeno udaljen od vršenja dužnosti na osnovu koje je izabran ili imenovan u Savjet, odnosno dužnosti koju obavlja izvan </w:t>
      </w:r>
      <w:r w:rsidRPr="00AF5456">
        <w:rPr>
          <w:szCs w:val="24"/>
          <w:lang w:val="sr-Latn-BA"/>
        </w:rPr>
        <w:t>Savjeta</w:t>
      </w:r>
      <w:r w:rsidRPr="00AF5456">
        <w:rPr>
          <w:snapToGrid w:val="0"/>
          <w:szCs w:val="24"/>
          <w:lang w:val="sr-Latn-BA"/>
        </w:rPr>
        <w:t xml:space="preserve">, </w:t>
      </w:r>
    </w:p>
    <w:p w:rsidR="00AF5456" w:rsidRPr="00AF5456" w:rsidRDefault="00AF5456" w:rsidP="00CC73ED">
      <w:pPr>
        <w:ind w:firstLine="708"/>
        <w:jc w:val="both"/>
        <w:rPr>
          <w:snapToGrid w:val="0"/>
          <w:szCs w:val="24"/>
          <w:lang w:val="sr-Latn-BA"/>
        </w:rPr>
      </w:pPr>
      <w:r w:rsidRPr="00AF5456">
        <w:rPr>
          <w:snapToGrid w:val="0"/>
          <w:szCs w:val="24"/>
          <w:lang w:val="sr-Latn-BA"/>
        </w:rPr>
        <w:t>2) ukoliko je protiv njega određen pritvor,</w:t>
      </w:r>
    </w:p>
    <w:p w:rsidR="00AF5456" w:rsidRPr="00AF5456" w:rsidRDefault="00AF5456" w:rsidP="00CC73ED">
      <w:pPr>
        <w:ind w:firstLine="708"/>
        <w:jc w:val="both"/>
        <w:rPr>
          <w:szCs w:val="24"/>
          <w:lang w:val="sr-Latn-BA"/>
        </w:rPr>
      </w:pPr>
      <w:r w:rsidRPr="00AF5456">
        <w:rPr>
          <w:snapToGrid w:val="0"/>
          <w:szCs w:val="24"/>
          <w:lang w:val="sr-Latn-BA"/>
        </w:rPr>
        <w:t>3) ukoliko je protiv njega potvrđena</w:t>
      </w:r>
      <w:r w:rsidRPr="00AF5456">
        <w:rPr>
          <w:szCs w:val="24"/>
          <w:lang w:val="sr-Latn-BA"/>
        </w:rPr>
        <w:t xml:space="preserve"> optužnica za krivično djelo.</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 slučaju privremenog udaljenja od vršenja dužnosti u skladu sa stavom 1. ovog člana odluku o privremenom udaljenju donosi predsjednik </w:t>
      </w:r>
      <w:r w:rsidRPr="00AF5456">
        <w:rPr>
          <w:szCs w:val="24"/>
          <w:lang w:val="sr-Latn-BA"/>
        </w:rPr>
        <w:t>Savjeta</w:t>
      </w:r>
      <w:r w:rsidRPr="00AF5456">
        <w:rPr>
          <w:snapToGrid w:val="0"/>
          <w:szCs w:val="24"/>
          <w:lang w:val="sr-Latn-BA"/>
        </w:rPr>
        <w:t xml:space="preserve">, a ako se radi o predsjedniku </w:t>
      </w:r>
      <w:r w:rsidRPr="00AF5456">
        <w:rPr>
          <w:szCs w:val="24"/>
          <w:lang w:val="sr-Latn-BA"/>
        </w:rPr>
        <w:t>Savjeta</w:t>
      </w:r>
      <w:r w:rsidRPr="00AF5456">
        <w:rPr>
          <w:snapToGrid w:val="0"/>
          <w:szCs w:val="24"/>
          <w:lang w:val="sr-Latn-BA"/>
        </w:rPr>
        <w:t>, odluku donosi jedan od potpredsjednika.</w:t>
      </w:r>
    </w:p>
    <w:p w:rsidR="00AF5456" w:rsidRPr="00AF5456" w:rsidRDefault="00AF5456" w:rsidP="00CC73ED">
      <w:pPr>
        <w:ind w:firstLine="708"/>
        <w:jc w:val="both"/>
        <w:rPr>
          <w:snapToGrid w:val="0"/>
          <w:szCs w:val="24"/>
          <w:lang w:val="sr-Latn-BA"/>
        </w:rPr>
      </w:pPr>
      <w:r w:rsidRPr="00AF5456">
        <w:rPr>
          <w:snapToGrid w:val="0"/>
          <w:szCs w:val="24"/>
          <w:lang w:val="sr-Latn-BA"/>
        </w:rPr>
        <w:t>(3) Savjet može privremeno udaljiti od vršenja dužnosti člana ako je protiv njega: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pokrenut postupak razrješenja sa funkcije člana </w:t>
      </w:r>
      <w:r w:rsidRPr="00AF5456">
        <w:rPr>
          <w:szCs w:val="24"/>
          <w:lang w:val="sr-Latn-BA"/>
        </w:rPr>
        <w:t>Savjeta</w:t>
      </w:r>
      <w:r w:rsidRPr="00AF5456">
        <w:rPr>
          <w:snapToGrid w:val="0"/>
          <w:szCs w:val="24"/>
          <w:lang w:val="sr-Latn-BA"/>
        </w:rPr>
        <w:t>,</w:t>
      </w:r>
    </w:p>
    <w:p w:rsidR="00AF5456" w:rsidRPr="00AF5456" w:rsidRDefault="00AF5456" w:rsidP="00CC73ED">
      <w:pPr>
        <w:ind w:firstLine="708"/>
        <w:jc w:val="both"/>
        <w:rPr>
          <w:snapToGrid w:val="0"/>
          <w:szCs w:val="24"/>
          <w:lang w:val="sr-Latn-BA"/>
        </w:rPr>
      </w:pPr>
      <w:r w:rsidRPr="00AF5456">
        <w:rPr>
          <w:snapToGrid w:val="0"/>
          <w:szCs w:val="24"/>
          <w:lang w:val="sr-Latn-BA"/>
        </w:rPr>
        <w:t>2) pokrenut disciplinski postupak,</w:t>
      </w:r>
    </w:p>
    <w:p w:rsidR="00AF5456" w:rsidRPr="00AF5456" w:rsidRDefault="00AF5456" w:rsidP="00CC73ED">
      <w:pPr>
        <w:ind w:firstLine="708"/>
        <w:jc w:val="both"/>
        <w:rPr>
          <w:snapToGrid w:val="0"/>
          <w:szCs w:val="24"/>
          <w:lang w:val="sr-Latn-BA"/>
        </w:rPr>
      </w:pPr>
      <w:r w:rsidRPr="00AF5456">
        <w:rPr>
          <w:snapToGrid w:val="0"/>
          <w:szCs w:val="24"/>
          <w:lang w:val="sr-Latn-BA"/>
        </w:rPr>
        <w:t>3) pokrenuta istraga u krivičnom postupku.</w:t>
      </w:r>
    </w:p>
    <w:p w:rsidR="00AF5456" w:rsidRPr="00AF5456" w:rsidRDefault="00AF5456" w:rsidP="00CC73ED">
      <w:pPr>
        <w:ind w:firstLine="708"/>
        <w:jc w:val="both"/>
        <w:rPr>
          <w:szCs w:val="24"/>
          <w:lang w:val="sr-Latn-BA"/>
        </w:rPr>
      </w:pPr>
      <w:r w:rsidRPr="00AF5456">
        <w:rPr>
          <w:szCs w:val="24"/>
          <w:lang w:val="sr-Latn-BA"/>
        </w:rPr>
        <w:t xml:space="preserve">(4) U slučaju pokretanja disciplinskog postupka protiv člana Savjeta izabranog u skladu sa članom 4. stav 4. ovog zakona, organi nadležni za provođenje tog postupka su dužni o tome informisati Savjet. </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 xml:space="preserve">Razrješenje člana </w:t>
      </w:r>
      <w:r w:rsidRPr="00AF5456">
        <w:rPr>
          <w:b/>
          <w:szCs w:val="24"/>
          <w:lang w:val="sr-Latn-BA"/>
        </w:rPr>
        <w:t>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23.</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Član </w:t>
      </w:r>
      <w:r w:rsidRPr="00AF5456">
        <w:rPr>
          <w:szCs w:val="24"/>
          <w:lang w:val="sr-Latn-BA"/>
        </w:rPr>
        <w:t>Savjeta</w:t>
      </w:r>
      <w:r w:rsidRPr="00AF5456">
        <w:rPr>
          <w:snapToGrid w:val="0"/>
          <w:szCs w:val="24"/>
          <w:lang w:val="sr-Latn-BA"/>
        </w:rPr>
        <w:t xml:space="preserve"> razrješava se dužnosti u </w:t>
      </w:r>
      <w:r w:rsidRPr="00AF5456">
        <w:rPr>
          <w:szCs w:val="24"/>
          <w:lang w:val="sr-Latn-BA"/>
        </w:rPr>
        <w:t>Savjetu</w:t>
      </w:r>
      <w:r w:rsidRPr="00AF5456">
        <w:rPr>
          <w:snapToGrid w:val="0"/>
          <w:szCs w:val="24"/>
          <w:lang w:val="sr-Latn-BA"/>
        </w:rPr>
        <w:t xml:space="preserve"> iz sljedećih razloga: </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 xml:space="preserve">1) u slučaju teže povrede dužnosti iz člana 32. </w:t>
      </w:r>
      <w:proofErr w:type="spellStart"/>
      <w:r w:rsidRPr="00AF5456">
        <w:rPr>
          <w:snapToGrid w:val="0"/>
          <w:szCs w:val="24"/>
          <w:lang w:val="sr-Latn-BA"/>
        </w:rPr>
        <w:t>st</w:t>
      </w:r>
      <w:proofErr w:type="spellEnd"/>
      <w:r w:rsidRPr="00AF5456">
        <w:rPr>
          <w:snapToGrid w:val="0"/>
          <w:szCs w:val="24"/>
          <w:lang w:val="sr-Latn-BA"/>
        </w:rPr>
        <w:t xml:space="preserve">. 1, 3. i 4. i povrede člana 37. ovog zakona,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 slučaju odsustva sa funkcije člana </w:t>
      </w:r>
      <w:r w:rsidRPr="00AF5456">
        <w:rPr>
          <w:szCs w:val="24"/>
          <w:lang w:val="sr-Latn-BA"/>
        </w:rPr>
        <w:t>Savjeta</w:t>
      </w:r>
      <w:r w:rsidRPr="00AF5456">
        <w:rPr>
          <w:snapToGrid w:val="0"/>
          <w:szCs w:val="24"/>
          <w:lang w:val="sr-Latn-BA"/>
        </w:rPr>
        <w:t xml:space="preserve"> u trajanju dužem od tri mjeseca neprekidno, a u trajanju dužem od šest mjeseci neprekidno ukoliko je odsustvo uzrokovano težom bolešću.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Postupak razrješenja člana </w:t>
      </w:r>
      <w:r w:rsidRPr="00AF5456">
        <w:rPr>
          <w:szCs w:val="24"/>
          <w:lang w:val="sr-Latn-BA"/>
        </w:rPr>
        <w:t>Savjeta</w:t>
      </w:r>
      <w:r w:rsidRPr="00AF5456">
        <w:rPr>
          <w:snapToGrid w:val="0"/>
          <w:szCs w:val="24"/>
          <w:lang w:val="sr-Latn-BA"/>
        </w:rPr>
        <w:t xml:space="preserve"> pokreće se na osnovu prijedloga ili po službenoj dužnosti.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Svaki sudija, tužilac ili član Savjeta, koji raspolaže informacijama o postojanju razloga iz stava 1. ovog člana može podnijeti prijedlog za pokretanje postupka razrješenja.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Prijedlog za pokretanje postupka razrješenja podnosi se Savjetu.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(5) Kada primi prijedlog, ili kada zaključi da je potrebno pokrenuti postupak utvrđivanja činjenica u vezi sa okolnostima iz stava 1. ovog člana, Savjet će formirati posebnu komisiju, u kojoj većinu čine članovi </w:t>
      </w:r>
      <w:r w:rsidRPr="00AF5456">
        <w:rPr>
          <w:szCs w:val="24"/>
          <w:lang w:val="sr-Latn-BA"/>
        </w:rPr>
        <w:t>Savjeta</w:t>
      </w:r>
      <w:r w:rsidRPr="00AF5456">
        <w:rPr>
          <w:snapToGrid w:val="0"/>
          <w:szCs w:val="24"/>
          <w:lang w:val="sr-Latn-BA"/>
        </w:rPr>
        <w:t xml:space="preserve"> i koja ima zadatak da utvrdi relevantne činjenice i predloži Savjetu donošenje odluke.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(6) U komisiji iz stava 5. ovog člana, jedan član je predstavnik pravosudne institucije iz koje dolazi član </w:t>
      </w:r>
      <w:r w:rsidRPr="00AF5456">
        <w:rPr>
          <w:szCs w:val="24"/>
          <w:lang w:val="sr-Latn-BA"/>
        </w:rPr>
        <w:t>Savjeta</w:t>
      </w:r>
      <w:r w:rsidRPr="00AF5456">
        <w:rPr>
          <w:snapToGrid w:val="0"/>
          <w:szCs w:val="24"/>
          <w:lang w:val="sr-Latn-BA"/>
        </w:rPr>
        <w:t xml:space="preserve"> prema kojem se vodi postupak, a ako se postupak vodi prema članu </w:t>
      </w:r>
      <w:r w:rsidRPr="00AF5456">
        <w:rPr>
          <w:szCs w:val="24"/>
          <w:lang w:val="sr-Latn-BA"/>
        </w:rPr>
        <w:t>Savjeta</w:t>
      </w:r>
      <w:r w:rsidRPr="00AF5456">
        <w:rPr>
          <w:snapToGrid w:val="0"/>
          <w:szCs w:val="24"/>
          <w:lang w:val="sr-Latn-BA"/>
        </w:rPr>
        <w:t xml:space="preserve"> izabranom u skladu sa članom 4. stav 4. ovog zakona, jednog člana komisije delegira organ nadležan za izbor.</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(7) Članovi komisije imaju pravo na naknadu troškova, u skladu sa Pravilnikom o naknadama i nagradama članova Savjeta koji nisu angažovani u Savjetu po osnovu punog radnog vremena, komisija, radnih tijela i stručnjacima angažovanim od strane Savjeta, koji donosi Savjet.  </w:t>
      </w:r>
    </w:p>
    <w:p w:rsidR="00AF5456" w:rsidRPr="00AF5456" w:rsidRDefault="00AF5456" w:rsidP="00CC73ED">
      <w:pPr>
        <w:ind w:firstLine="708"/>
        <w:jc w:val="both"/>
        <w:rPr>
          <w:snapToGrid w:val="0"/>
          <w:szCs w:val="24"/>
          <w:lang w:val="sr-Latn-BA"/>
        </w:rPr>
      </w:pPr>
      <w:r w:rsidRPr="00AF5456">
        <w:rPr>
          <w:snapToGrid w:val="0"/>
          <w:szCs w:val="24"/>
          <w:lang w:val="sr-Latn-BA"/>
        </w:rPr>
        <w:t>(8) Formiranje komisije i provođenje postupka razrješenja detaljnije se propisuje Poslovnikom.</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(9) Odluku o razrješenju Savjet donosi dvotrećinskom većinom glasova svih članova </w:t>
      </w:r>
      <w:r w:rsidRPr="00AF5456">
        <w:rPr>
          <w:szCs w:val="24"/>
          <w:lang w:val="sr-Latn-BA"/>
        </w:rPr>
        <w:t>Savjeta</w:t>
      </w:r>
      <w:r w:rsidRPr="00AF5456">
        <w:rPr>
          <w:snapToGrid w:val="0"/>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 xml:space="preserve">(10) Odluka iz stava 9. ovog člana sadrži obrazloženje. </w:t>
      </w:r>
    </w:p>
    <w:p w:rsidR="00AF5456" w:rsidRPr="00AF5456" w:rsidRDefault="00AF5456" w:rsidP="00CC73ED">
      <w:pPr>
        <w:jc w:val="both"/>
        <w:rPr>
          <w:snapToGrid w:val="0"/>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GLAVA IV</w:t>
      </w:r>
    </w:p>
    <w:p w:rsidR="00AF5456" w:rsidRPr="00AF5456" w:rsidRDefault="00AF5456" w:rsidP="00CC73ED">
      <w:pPr>
        <w:jc w:val="both"/>
        <w:rPr>
          <w:b/>
          <w:szCs w:val="24"/>
          <w:lang w:val="sr-Latn-BA"/>
        </w:rPr>
      </w:pPr>
      <w:r w:rsidRPr="00AF5456">
        <w:rPr>
          <w:b/>
          <w:szCs w:val="24"/>
          <w:lang w:val="sr-Latn-BA"/>
        </w:rPr>
        <w:t xml:space="preserve">PREDSJEDNIK I POTPREDSJEDNICI </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Predsjednik i potpredsjednici 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ima predsjednika i dva potpredsjednika, koje bira Savjet.</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Predsjednik i potpredsjednici ne mogu biti pripadnici istog konstitutivnog naroda, a najviše jedan od njih može biti iz reda ostalih. </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Izbor predsjednika 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25.</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Predsjednik Savjeta bira se iz reda članova Savjeta koji su sudije ili tužioci.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Postupak izbora predsjednika Savjeta detaljnije se reguliše Poslovnikom o radu (u daljem tekstu: Poslovnik). </w:t>
      </w:r>
    </w:p>
    <w:p w:rsidR="00AF5456" w:rsidRPr="00AF5456" w:rsidRDefault="00AF5456" w:rsidP="00CC73ED">
      <w:pPr>
        <w:jc w:val="both"/>
        <w:rPr>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lastRenderedPageBreak/>
        <w:t>Potpredsjednici 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26.</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Jedan potpredsjednik Savjeta bira se iz reda članova Savjeta koji su sudije, a drugi iz reda članova Savjeta koji su tužioci.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Postupak izbora potpredsjednika Savjeta detaljnije se reguliše Poslovnikom. </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Mandat predsjednika i potpredsjednika 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27.</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Mandat predsjednika Savjeta traje četiri godine ili do prestanka njegovog mandata iz drugih razloga u skladu sa odredbom člana 21. ovog zakona, zavisno od toga koji od ova dva datuma ranije nastupi.</w:t>
      </w:r>
    </w:p>
    <w:p w:rsidR="00AF5456" w:rsidRPr="00AF5456" w:rsidRDefault="00AF5456" w:rsidP="00CC73ED">
      <w:pPr>
        <w:ind w:firstLine="708"/>
        <w:jc w:val="both"/>
        <w:rPr>
          <w:snapToGrid w:val="0"/>
          <w:szCs w:val="24"/>
          <w:lang w:val="sr-Latn-BA"/>
        </w:rPr>
      </w:pPr>
      <w:r w:rsidRPr="00AF5456">
        <w:rPr>
          <w:snapToGrid w:val="0"/>
          <w:szCs w:val="24"/>
          <w:lang w:val="sr-Latn-BA"/>
        </w:rPr>
        <w:t>(2) Mandat potpredsjednika Savjeta traje do isteka mandata predsjednika ili do isteka ili prestanka mandata potpredsjednika iz drugih razloga u skladu sa odredbom člana 21. ovog zakona, zavisno od toga koji od ova dva datuma ranije nastupi.</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Dužnosti predsjednika</w:t>
      </w:r>
      <w:r w:rsidRPr="00AF5456">
        <w:rPr>
          <w:snapToGrid w:val="0"/>
          <w:szCs w:val="24"/>
          <w:lang w:val="sr-Latn-BA"/>
        </w:rPr>
        <w:t xml:space="preserve"> </w:t>
      </w:r>
    </w:p>
    <w:p w:rsidR="00AF5456" w:rsidRPr="00AF5456" w:rsidRDefault="00AF5456" w:rsidP="00CC73ED">
      <w:pPr>
        <w:jc w:val="center"/>
        <w:rPr>
          <w:szCs w:val="24"/>
          <w:lang w:val="sr-Latn-BA"/>
        </w:rPr>
      </w:pPr>
      <w:r w:rsidRPr="00AF5456">
        <w:rPr>
          <w:snapToGrid w:val="0"/>
          <w:szCs w:val="24"/>
          <w:lang w:val="sr-Latn-BA"/>
        </w:rPr>
        <w:t>Član 28.</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zCs w:val="24"/>
          <w:u w:val="single"/>
          <w:lang w:val="sr-Latn-BA"/>
        </w:rPr>
      </w:pPr>
      <w:r w:rsidRPr="00AF5456">
        <w:rPr>
          <w:szCs w:val="24"/>
          <w:lang w:val="sr-Latn-BA"/>
        </w:rPr>
        <w:t>(1) Predsjednik Savjeta ima sljedeće dužnosti:</w:t>
      </w:r>
      <w:r w:rsidRPr="00AF5456">
        <w:rPr>
          <w:szCs w:val="24"/>
          <w:u w:val="single"/>
          <w:lang w:val="sr-Latn-BA"/>
        </w:rPr>
        <w:t xml:space="preserve"> </w:t>
      </w:r>
    </w:p>
    <w:p w:rsidR="00AF5456" w:rsidRPr="00AF5456" w:rsidRDefault="00AF5456" w:rsidP="00CC73ED">
      <w:pPr>
        <w:ind w:firstLine="708"/>
        <w:jc w:val="both"/>
        <w:rPr>
          <w:snapToGrid w:val="0"/>
          <w:szCs w:val="24"/>
          <w:lang w:val="sr-Latn-BA"/>
        </w:rPr>
      </w:pPr>
      <w:r w:rsidRPr="00AF5456">
        <w:rPr>
          <w:snapToGrid w:val="0"/>
          <w:szCs w:val="24"/>
          <w:lang w:val="sr-Latn-BA"/>
        </w:rPr>
        <w:t>1) saziva sjednice Savjeta, utvrđuje prijedlog dnevnog reda i predsjedava sjednicama Savjeta,</w:t>
      </w:r>
    </w:p>
    <w:p w:rsidR="00AF5456" w:rsidRPr="00AF5456" w:rsidRDefault="00AF5456" w:rsidP="00CC73ED">
      <w:pPr>
        <w:ind w:firstLine="708"/>
        <w:jc w:val="both"/>
        <w:rPr>
          <w:snapToGrid w:val="0"/>
          <w:szCs w:val="24"/>
          <w:lang w:val="sr-Latn-BA"/>
        </w:rPr>
      </w:pPr>
      <w:r w:rsidRPr="00AF5456">
        <w:rPr>
          <w:snapToGrid w:val="0"/>
          <w:szCs w:val="24"/>
          <w:lang w:val="sr-Latn-BA"/>
        </w:rPr>
        <w:t>2) potpisuje odluke Savjeta,</w:t>
      </w:r>
    </w:p>
    <w:p w:rsidR="00AF5456" w:rsidRPr="00AF5456" w:rsidRDefault="00AF5456" w:rsidP="00CC73ED">
      <w:pPr>
        <w:ind w:firstLine="708"/>
        <w:jc w:val="both"/>
        <w:rPr>
          <w:snapToGrid w:val="0"/>
          <w:szCs w:val="24"/>
          <w:lang w:val="sr-Latn-BA"/>
        </w:rPr>
      </w:pPr>
      <w:r w:rsidRPr="00AF5456">
        <w:rPr>
          <w:snapToGrid w:val="0"/>
          <w:szCs w:val="24"/>
          <w:lang w:val="sr-Latn-BA"/>
        </w:rPr>
        <w:t>3) predstavlja Savjet,</w:t>
      </w:r>
    </w:p>
    <w:p w:rsidR="00AF5456" w:rsidRPr="00AF5456" w:rsidRDefault="00AF5456" w:rsidP="00CC73ED">
      <w:pPr>
        <w:ind w:firstLine="708"/>
        <w:jc w:val="both"/>
        <w:rPr>
          <w:snapToGrid w:val="0"/>
          <w:szCs w:val="24"/>
          <w:lang w:val="sr-Latn-BA"/>
        </w:rPr>
      </w:pPr>
      <w:r w:rsidRPr="00AF5456">
        <w:rPr>
          <w:snapToGrid w:val="0"/>
          <w:szCs w:val="24"/>
          <w:lang w:val="sr-Latn-BA"/>
        </w:rPr>
        <w:t>4) organizuje i nadzire sveukupan rad Savjeta, te komisija i radnih tijela koje formira Savjet,</w:t>
      </w:r>
    </w:p>
    <w:p w:rsidR="00AF5456" w:rsidRPr="00AF5456" w:rsidRDefault="00AF5456" w:rsidP="00CC73ED">
      <w:pPr>
        <w:ind w:firstLine="708"/>
        <w:jc w:val="both"/>
        <w:rPr>
          <w:snapToGrid w:val="0"/>
          <w:szCs w:val="24"/>
          <w:lang w:val="sr-Latn-BA"/>
        </w:rPr>
      </w:pPr>
      <w:r w:rsidRPr="00AF5456">
        <w:rPr>
          <w:snapToGrid w:val="0"/>
          <w:szCs w:val="24"/>
          <w:lang w:val="sr-Latn-BA"/>
        </w:rPr>
        <w:t>5) nadzire rad Sekretarijata,</w:t>
      </w:r>
    </w:p>
    <w:p w:rsidR="00AF5456" w:rsidRPr="00AF5456" w:rsidRDefault="00AF5456" w:rsidP="00CC73ED">
      <w:pPr>
        <w:ind w:firstLine="708"/>
        <w:jc w:val="both"/>
        <w:rPr>
          <w:snapToGrid w:val="0"/>
          <w:szCs w:val="24"/>
          <w:lang w:val="sr-Latn-BA"/>
        </w:rPr>
      </w:pPr>
      <w:r w:rsidRPr="00AF5456">
        <w:rPr>
          <w:snapToGrid w:val="0"/>
          <w:szCs w:val="24"/>
          <w:lang w:val="sr-Latn-BA"/>
        </w:rPr>
        <w:t>6) vrši druge dužnosti u skladu sa Zakonom, Poslovnikom i drugim aktima Savjeta.</w:t>
      </w:r>
    </w:p>
    <w:p w:rsidR="00AF5456" w:rsidRPr="00AF5456" w:rsidRDefault="00AF5456" w:rsidP="00CC73ED">
      <w:pPr>
        <w:ind w:firstLine="708"/>
        <w:jc w:val="both"/>
        <w:rPr>
          <w:szCs w:val="24"/>
          <w:lang w:val="sr-Latn-BA"/>
        </w:rPr>
      </w:pPr>
      <w:r w:rsidRPr="00AF5456">
        <w:rPr>
          <w:szCs w:val="24"/>
          <w:lang w:val="sr-Latn-BA"/>
        </w:rPr>
        <w:t xml:space="preserve">(2) Za vrijeme odsustva, odnosno spriječenosti predsjednika da obavlja dužnost, zamjenjuje ga jedan od potpredsjednika, u skladu sa odlukom predsjednika. </w:t>
      </w:r>
    </w:p>
    <w:p w:rsidR="00AF5456" w:rsidRPr="00AF5456" w:rsidRDefault="00AF5456" w:rsidP="00CC73ED">
      <w:pPr>
        <w:ind w:firstLine="708"/>
        <w:jc w:val="both"/>
        <w:rPr>
          <w:szCs w:val="24"/>
          <w:lang w:val="sr-Latn-BA"/>
        </w:rPr>
      </w:pPr>
      <w:r w:rsidRPr="00AF5456">
        <w:rPr>
          <w:szCs w:val="24"/>
          <w:lang w:val="sr-Latn-BA"/>
        </w:rPr>
        <w:t xml:space="preserve">(3) Predsjednik može odlukom prenijeti određene dužnosti i ovlaštenja iz stava 1. ovog člana na potpredsjednika Savjeta ili člana Savjeta koji je radi u Savjetu sa punim radnim vremenom. </w:t>
      </w:r>
    </w:p>
    <w:p w:rsidR="00AF5456" w:rsidRPr="00AF5456" w:rsidRDefault="00AF5456" w:rsidP="00CC73ED">
      <w:pPr>
        <w:ind w:firstLine="708"/>
        <w:jc w:val="both"/>
        <w:rPr>
          <w:szCs w:val="24"/>
          <w:lang w:val="sr-Latn-BA"/>
        </w:rPr>
      </w:pPr>
      <w:r w:rsidRPr="00AF5456">
        <w:rPr>
          <w:szCs w:val="24"/>
          <w:lang w:val="sr-Latn-BA"/>
        </w:rPr>
        <w:t>(4) Predsjednik može odrediti drugog člana Savjeta da obavlja njegove dužnosti u periodu tokom kojeg ni predsjednik ni potpredsjednici ne mogu obavljati svoje dužnosti.</w:t>
      </w:r>
    </w:p>
    <w:p w:rsidR="00AF5456" w:rsidRPr="00AF5456" w:rsidRDefault="00AF5456" w:rsidP="00CC73ED">
      <w:pPr>
        <w:ind w:firstLine="708"/>
        <w:jc w:val="both"/>
        <w:rPr>
          <w:szCs w:val="24"/>
          <w:lang w:val="sr-Latn-BA"/>
        </w:rPr>
      </w:pPr>
      <w:r w:rsidRPr="00AF5456">
        <w:rPr>
          <w:szCs w:val="24"/>
          <w:lang w:val="sr-Latn-BA"/>
        </w:rPr>
        <w:t xml:space="preserve">(5) Stručnu i administrativnu podršku predsjedniku Savjeta pruža Kabinet predsjednika, a djelokrug i način rada Kabineta predsjednika detaljnije se reguliše Pravilnikom o unutrašnjoj organizaciji i sistematizaciji.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napToGrid w:val="0"/>
          <w:szCs w:val="24"/>
          <w:lang w:val="sr-Latn-BA"/>
        </w:rPr>
        <w:t>Dužnosti potpredsjednika</w:t>
      </w:r>
    </w:p>
    <w:p w:rsidR="00AF5456" w:rsidRPr="00AF5456" w:rsidRDefault="00AF5456" w:rsidP="00CC73ED">
      <w:pPr>
        <w:jc w:val="center"/>
        <w:rPr>
          <w:szCs w:val="24"/>
          <w:lang w:val="sr-Latn-BA"/>
        </w:rPr>
      </w:pPr>
      <w:r w:rsidRPr="00AF5456">
        <w:rPr>
          <w:snapToGrid w:val="0"/>
          <w:szCs w:val="24"/>
          <w:lang w:val="sr-Latn-BA"/>
        </w:rPr>
        <w:t>Član 29.</w:t>
      </w:r>
    </w:p>
    <w:p w:rsidR="00AF5456" w:rsidRPr="00AF5456" w:rsidRDefault="00AF5456" w:rsidP="00CC73ED">
      <w:pPr>
        <w:jc w:val="both"/>
        <w:rPr>
          <w:szCs w:val="24"/>
          <w:u w:val="single"/>
          <w:lang w:val="sr-Latn-BA"/>
        </w:rPr>
      </w:pPr>
    </w:p>
    <w:p w:rsidR="00AF5456" w:rsidRPr="00AF5456" w:rsidRDefault="00AF5456" w:rsidP="00CC73ED">
      <w:pPr>
        <w:ind w:firstLine="708"/>
        <w:jc w:val="both"/>
        <w:rPr>
          <w:szCs w:val="24"/>
          <w:lang w:val="sr-Latn-BA"/>
        </w:rPr>
      </w:pPr>
      <w:r w:rsidRPr="00AF5456">
        <w:rPr>
          <w:szCs w:val="24"/>
          <w:lang w:val="sr-Latn-BA"/>
        </w:rPr>
        <w:t xml:space="preserve">Osim dužnosti i ovlaštenja iz člana 28. </w:t>
      </w:r>
      <w:proofErr w:type="spellStart"/>
      <w:r w:rsidRPr="00AF5456">
        <w:rPr>
          <w:szCs w:val="24"/>
          <w:lang w:val="sr-Latn-BA"/>
        </w:rPr>
        <w:t>st</w:t>
      </w:r>
      <w:proofErr w:type="spellEnd"/>
      <w:r w:rsidRPr="00AF5456">
        <w:rPr>
          <w:szCs w:val="24"/>
          <w:lang w:val="sr-Latn-BA"/>
        </w:rPr>
        <w:t xml:space="preserve">. 2. i 3. potpredsjednici Savjeta pomažu predsjedniku u vršenju njegovih dužnosti, rukovode radom Sudskog, odnosno Tužilačkog odjeljenja, te obavljaju druge zadatke koje im dodjeljuje Savjet. </w:t>
      </w:r>
    </w:p>
    <w:p w:rsidR="00AF5456" w:rsidRPr="00AF5456" w:rsidRDefault="00AF5456" w:rsidP="00CC73ED">
      <w:pPr>
        <w:jc w:val="both"/>
        <w:rPr>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lastRenderedPageBreak/>
        <w:t>Razrješenje predsjednika</w:t>
      </w:r>
      <w:r w:rsidRPr="00AF5456">
        <w:rPr>
          <w:snapToGrid w:val="0"/>
          <w:szCs w:val="24"/>
          <w:lang w:val="sr-Latn-BA"/>
        </w:rPr>
        <w:t xml:space="preserve"> </w:t>
      </w:r>
    </w:p>
    <w:p w:rsidR="00AF5456" w:rsidRPr="00AF5456" w:rsidRDefault="00AF5456" w:rsidP="00CC73ED">
      <w:pPr>
        <w:jc w:val="center"/>
        <w:rPr>
          <w:szCs w:val="24"/>
          <w:lang w:val="sr-Latn-BA"/>
        </w:rPr>
      </w:pPr>
      <w:r w:rsidRPr="00AF5456">
        <w:rPr>
          <w:snapToGrid w:val="0"/>
          <w:szCs w:val="24"/>
          <w:lang w:val="sr-Latn-BA"/>
        </w:rPr>
        <w:t>Član 30.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Predsjednik Savjeta može biti razriješen sa funkcije ukoliko ne izvršava dužnosti iz člana 28. ovog zakona, ili ove dužnosti ne izvršava na pravilan, zakonit i efikasan način.</w:t>
      </w:r>
    </w:p>
    <w:p w:rsidR="00AF5456" w:rsidRPr="00AF5456" w:rsidRDefault="00AF5456" w:rsidP="00CC73ED">
      <w:pPr>
        <w:ind w:firstLine="708"/>
        <w:jc w:val="both"/>
        <w:rPr>
          <w:szCs w:val="24"/>
          <w:lang w:val="sr-Latn-BA"/>
        </w:rPr>
      </w:pPr>
      <w:r w:rsidRPr="00AF5456">
        <w:rPr>
          <w:szCs w:val="24"/>
          <w:lang w:val="sr-Latn-BA"/>
        </w:rPr>
        <w:t xml:space="preserve">(2) Postupak razrješenja predsjednika Savjeta pokreće se po prijedlogu jedne trećine članova Savjeta.  </w:t>
      </w:r>
    </w:p>
    <w:p w:rsidR="00AF5456" w:rsidRPr="00AF5456" w:rsidRDefault="00AF5456" w:rsidP="00CC73ED">
      <w:pPr>
        <w:ind w:firstLine="708"/>
        <w:jc w:val="both"/>
        <w:rPr>
          <w:szCs w:val="24"/>
          <w:lang w:val="sr-Latn-BA"/>
        </w:rPr>
      </w:pPr>
      <w:r w:rsidRPr="00AF5456">
        <w:rPr>
          <w:szCs w:val="24"/>
          <w:lang w:val="sr-Latn-BA"/>
        </w:rPr>
        <w:t>(3) U slučaju pokretanja postupka razrješenja predsjednika, Savjet će formirati komisiju, od tri člana Savjeta, koja će utvrditi činjenice vezane za vršenje dužnosti predsjednika i prezentovati ih Savjetu.</w:t>
      </w:r>
    </w:p>
    <w:p w:rsidR="00AF5456" w:rsidRPr="00AF5456" w:rsidRDefault="00AF5456" w:rsidP="00CC73ED">
      <w:pPr>
        <w:ind w:firstLine="708"/>
        <w:jc w:val="both"/>
        <w:rPr>
          <w:szCs w:val="24"/>
          <w:lang w:val="sr-Latn-BA"/>
        </w:rPr>
      </w:pPr>
      <w:r w:rsidRPr="00AF5456">
        <w:rPr>
          <w:szCs w:val="24"/>
          <w:lang w:val="sr-Latn-BA"/>
        </w:rPr>
        <w:t xml:space="preserve">(4) Savjet odluku o razrješenju predsjednika Savjeta donosi dvotrećinskom većinom glasova svih članova. </w:t>
      </w:r>
    </w:p>
    <w:p w:rsidR="00AF5456" w:rsidRPr="00AF5456" w:rsidRDefault="00AF5456" w:rsidP="00CC73ED">
      <w:pPr>
        <w:ind w:firstLine="708"/>
        <w:jc w:val="both"/>
        <w:rPr>
          <w:szCs w:val="24"/>
          <w:lang w:val="sr-Latn-BA"/>
        </w:rPr>
      </w:pPr>
      <w:r w:rsidRPr="00AF5456">
        <w:rPr>
          <w:szCs w:val="24"/>
          <w:lang w:val="sr-Latn-BA"/>
        </w:rPr>
        <w:t xml:space="preserve">(5) Odluka iz stava 4. ovog člana sadrži obrazloženje. </w:t>
      </w:r>
    </w:p>
    <w:p w:rsidR="00AF5456" w:rsidRPr="00AF5456" w:rsidRDefault="00AF5456" w:rsidP="00CC73ED">
      <w:pPr>
        <w:jc w:val="center"/>
        <w:rPr>
          <w:b/>
          <w:snapToGrid w:val="0"/>
          <w:szCs w:val="24"/>
          <w:lang w:val="sr-Latn-BA"/>
        </w:rPr>
      </w:pPr>
    </w:p>
    <w:p w:rsidR="00AF5456" w:rsidRPr="00AF5456" w:rsidRDefault="00AF5456" w:rsidP="00CC73ED">
      <w:pPr>
        <w:jc w:val="center"/>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Razrješenje potpredsjednika</w:t>
      </w:r>
      <w:r w:rsidRPr="00AF5456">
        <w:rPr>
          <w:snapToGrid w:val="0"/>
          <w:szCs w:val="24"/>
          <w:lang w:val="sr-Latn-BA"/>
        </w:rPr>
        <w:t xml:space="preserve"> </w:t>
      </w:r>
    </w:p>
    <w:p w:rsidR="00AF5456" w:rsidRPr="00AF5456" w:rsidRDefault="00AF5456" w:rsidP="00CC73ED">
      <w:pPr>
        <w:jc w:val="center"/>
        <w:rPr>
          <w:szCs w:val="24"/>
          <w:lang w:val="sr-Latn-BA"/>
        </w:rPr>
      </w:pPr>
      <w:r w:rsidRPr="00AF5456">
        <w:rPr>
          <w:snapToGrid w:val="0"/>
          <w:szCs w:val="24"/>
          <w:lang w:val="sr-Latn-BA"/>
        </w:rPr>
        <w:t>Član 31.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Potpredsjednik Savjeta može biti razriješen sa funkcije ukoliko ne izvršava dužnosti iz </w:t>
      </w:r>
      <w:proofErr w:type="spellStart"/>
      <w:r w:rsidRPr="00AF5456">
        <w:rPr>
          <w:szCs w:val="24"/>
          <w:lang w:val="sr-Latn-BA"/>
        </w:rPr>
        <w:t>čl</w:t>
      </w:r>
      <w:proofErr w:type="spellEnd"/>
      <w:r w:rsidRPr="00AF5456">
        <w:rPr>
          <w:szCs w:val="24"/>
          <w:lang w:val="sr-Latn-BA"/>
        </w:rPr>
        <w:t>. 29, 41. i 42. ovog zakona, ili ove dužnosti ne izvršava na pravilan, zakonit i efikasan način.</w:t>
      </w:r>
    </w:p>
    <w:p w:rsidR="00AF5456" w:rsidRPr="00AF5456" w:rsidRDefault="00AF5456" w:rsidP="00CC73ED">
      <w:pPr>
        <w:ind w:firstLine="708"/>
        <w:jc w:val="both"/>
        <w:rPr>
          <w:szCs w:val="24"/>
          <w:lang w:val="sr-Latn-BA"/>
        </w:rPr>
      </w:pPr>
      <w:r w:rsidRPr="00AF5456">
        <w:rPr>
          <w:szCs w:val="24"/>
          <w:lang w:val="sr-Latn-BA"/>
        </w:rPr>
        <w:t xml:space="preserve">(2) Postupak razrješenja potpredsjednika Savjeta pokreće se po prijedlogu jedne trećine članova Savjeta.  </w:t>
      </w:r>
    </w:p>
    <w:p w:rsidR="00AF5456" w:rsidRPr="00AF5456" w:rsidRDefault="00AF5456" w:rsidP="00CC73ED">
      <w:pPr>
        <w:ind w:firstLine="708"/>
        <w:jc w:val="both"/>
        <w:rPr>
          <w:szCs w:val="24"/>
          <w:lang w:val="sr-Latn-BA"/>
        </w:rPr>
      </w:pPr>
      <w:r w:rsidRPr="00AF5456">
        <w:rPr>
          <w:szCs w:val="24"/>
          <w:lang w:val="sr-Latn-BA"/>
        </w:rPr>
        <w:t xml:space="preserve">(3) U slučaju pokretanja postupka razrješenja potpredsjednika, Savjet će formirati komisiju, od tri člana Savjeta koja će utvrditi činjenice vezane za vršenje dužnosti potpredsjednika i prezentovati ih Savjetu. </w:t>
      </w:r>
    </w:p>
    <w:p w:rsidR="00AF5456" w:rsidRPr="00AF5456" w:rsidRDefault="00AF5456" w:rsidP="00CC73ED">
      <w:pPr>
        <w:ind w:firstLine="708"/>
        <w:jc w:val="both"/>
        <w:rPr>
          <w:szCs w:val="24"/>
          <w:lang w:val="sr-Latn-BA"/>
        </w:rPr>
      </w:pPr>
      <w:r w:rsidRPr="00AF5456">
        <w:rPr>
          <w:szCs w:val="24"/>
          <w:lang w:val="sr-Latn-BA"/>
        </w:rPr>
        <w:t xml:space="preserve">(4) Savjet odluku o razrješenju potpredsjednika Savjeta donosi dvotrećinskom većinom glasova svih članova. </w:t>
      </w:r>
    </w:p>
    <w:p w:rsidR="00AF5456" w:rsidRPr="00AF5456" w:rsidRDefault="00AF5456" w:rsidP="00CC73ED">
      <w:pPr>
        <w:ind w:firstLine="708"/>
        <w:jc w:val="both"/>
        <w:rPr>
          <w:szCs w:val="24"/>
          <w:lang w:val="sr-Latn-BA"/>
        </w:rPr>
      </w:pPr>
      <w:r w:rsidRPr="00AF5456">
        <w:rPr>
          <w:szCs w:val="24"/>
          <w:lang w:val="sr-Latn-BA"/>
        </w:rPr>
        <w:t>(5) Odluka iz stava 4. ovog člana sadrži obrazloženje.</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GLAVA V</w:t>
      </w:r>
    </w:p>
    <w:p w:rsidR="00AF5456" w:rsidRPr="00AF5456" w:rsidRDefault="00AF5456" w:rsidP="00CC73ED">
      <w:pPr>
        <w:jc w:val="both"/>
        <w:rPr>
          <w:b/>
          <w:szCs w:val="24"/>
          <w:lang w:val="sr-Latn-BA"/>
        </w:rPr>
      </w:pPr>
      <w:r w:rsidRPr="00AF5456">
        <w:rPr>
          <w:b/>
          <w:szCs w:val="24"/>
          <w:lang w:val="sr-Latn-BA"/>
        </w:rPr>
        <w:t xml:space="preserve">PRAVA I OBAVEZE ČLANOVA SAVJETA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Dužnosti člana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32.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napToGrid w:val="0"/>
          <w:szCs w:val="24"/>
          <w:lang w:val="sr-Latn-BA"/>
        </w:rPr>
        <w:t xml:space="preserve">(1) Članovi </w:t>
      </w:r>
      <w:r w:rsidRPr="00AF5456">
        <w:rPr>
          <w:szCs w:val="24"/>
          <w:lang w:val="sr-Latn-BA"/>
        </w:rPr>
        <w:t xml:space="preserve">Savjeta </w:t>
      </w:r>
      <w:r w:rsidRPr="00AF5456">
        <w:rPr>
          <w:snapToGrid w:val="0"/>
          <w:szCs w:val="24"/>
          <w:lang w:val="sr-Latn-BA"/>
        </w:rPr>
        <w:t xml:space="preserve">dužni su redovno učestvovati u radu </w:t>
      </w:r>
      <w:r w:rsidRPr="00AF5456">
        <w:rPr>
          <w:szCs w:val="24"/>
          <w:lang w:val="sr-Latn-BA"/>
        </w:rPr>
        <w:t xml:space="preserve">Savjeta, njegovih komisija i drugih radnih tijela, te obavljati zadatke koje im dodjeli Savjet. </w:t>
      </w:r>
    </w:p>
    <w:p w:rsidR="00AF5456" w:rsidRPr="00AF5456" w:rsidRDefault="00AF5456" w:rsidP="00CC73ED">
      <w:pPr>
        <w:ind w:firstLine="708"/>
        <w:jc w:val="both"/>
        <w:rPr>
          <w:szCs w:val="24"/>
          <w:lang w:val="sr-Latn-BA"/>
        </w:rPr>
      </w:pPr>
      <w:r w:rsidRPr="00AF5456">
        <w:rPr>
          <w:szCs w:val="24"/>
          <w:lang w:val="sr-Latn-BA"/>
        </w:rPr>
        <w:t xml:space="preserve">(2) Pored predsjednika i potpredsjednika, svi članovi Savjeta izabrani iz reda sudija i tužilaca radi u Savjetu sa punim radnim vremenom. </w:t>
      </w:r>
    </w:p>
    <w:p w:rsidR="00AF5456" w:rsidRPr="00AF5456" w:rsidRDefault="00AF5456" w:rsidP="00CC73ED">
      <w:pPr>
        <w:ind w:firstLine="708"/>
        <w:jc w:val="both"/>
        <w:rPr>
          <w:strike/>
          <w:szCs w:val="24"/>
          <w:lang w:val="sr-Latn-BA"/>
        </w:rPr>
      </w:pPr>
      <w:r w:rsidRPr="00AF5456">
        <w:rPr>
          <w:szCs w:val="24"/>
          <w:lang w:val="sr-Latn-BA"/>
        </w:rPr>
        <w:t>(3) Članovi Savjeta u obavljanju svojih dužnosti postupaju nezavisno i nepristrano, te se pridržavaju Ustava Bosne i Hercegovine i Republike Srpske, zakona, Poslovnika, etičkog kodeksa i drugih podzakonskih akata, kao i odluka Savjeta.</w:t>
      </w:r>
      <w:r w:rsidRPr="00AF5456">
        <w:rPr>
          <w:strike/>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 xml:space="preserve">(4) Po preuzimanju dužnosti u Savjetu i za vrijeme trajanja mandata, član Savjeta je dužan pružiti sve informacije i izvještaje relevantne za obavljanje dužnosti u Savjetu na način propisan zakonom i Poslovnikom. </w:t>
      </w:r>
    </w:p>
    <w:p w:rsidR="00AF5456" w:rsidRPr="00AF5456" w:rsidRDefault="00AF5456" w:rsidP="00CC73ED">
      <w:pPr>
        <w:ind w:firstLine="708"/>
        <w:jc w:val="both"/>
        <w:rPr>
          <w:szCs w:val="24"/>
          <w:lang w:val="sr-Latn-BA"/>
        </w:rPr>
      </w:pPr>
      <w:r w:rsidRPr="00AF5456">
        <w:rPr>
          <w:szCs w:val="24"/>
          <w:lang w:val="sr-Latn-BA"/>
        </w:rPr>
        <w:t xml:space="preserve">(5) Dužnosti članova Savjeta, kao i opis poslova članova Savjeta sa punim radnim vremenom, detaljnije se uređuju odlukama i internim aktima Savjeta. </w:t>
      </w:r>
    </w:p>
    <w:p w:rsidR="00AF5456" w:rsidRPr="00AF5456" w:rsidRDefault="00AF5456" w:rsidP="00CC73ED">
      <w:pPr>
        <w:ind w:firstLine="708"/>
        <w:jc w:val="both"/>
        <w:rPr>
          <w:szCs w:val="24"/>
          <w:lang w:val="sr-Latn-BA"/>
        </w:rPr>
      </w:pPr>
      <w:r w:rsidRPr="00AF5456">
        <w:rPr>
          <w:szCs w:val="24"/>
          <w:lang w:val="sr-Latn-BA"/>
        </w:rPr>
        <w:t>(6) Dužnosti u Savjetu onih članova koji nisu u punom radnom vremenu angažovani imaju prioritet u odnosu na njihove redovne dužnosti.</w:t>
      </w:r>
    </w:p>
    <w:p w:rsidR="00AF5456" w:rsidRPr="00AF5456" w:rsidRDefault="00AF5456" w:rsidP="00CC73ED">
      <w:pPr>
        <w:ind w:firstLine="708"/>
        <w:jc w:val="both"/>
        <w:rPr>
          <w:szCs w:val="24"/>
          <w:lang w:val="sr-Latn-BA"/>
        </w:rPr>
      </w:pPr>
      <w:r w:rsidRPr="00AF5456">
        <w:rPr>
          <w:szCs w:val="24"/>
          <w:lang w:val="sr-Latn-BA"/>
        </w:rPr>
        <w:t xml:space="preserve">(7) </w:t>
      </w:r>
      <w:r w:rsidRPr="00AF5456">
        <w:rPr>
          <w:snapToGrid w:val="0"/>
          <w:szCs w:val="24"/>
          <w:lang w:val="sr-Latn-BA"/>
        </w:rPr>
        <w:t xml:space="preserve">Savjet donosi etički kodeks po kojem su dužni postupati članovi </w:t>
      </w:r>
      <w:r w:rsidRPr="00AF5456">
        <w:rPr>
          <w:szCs w:val="24"/>
          <w:lang w:val="sr-Latn-BA"/>
        </w:rPr>
        <w:t>Savjeta</w:t>
      </w:r>
      <w:r w:rsidRPr="00AF5456">
        <w:rPr>
          <w:snapToGrid w:val="0"/>
          <w:szCs w:val="24"/>
          <w:lang w:val="sr-Latn-BA"/>
        </w:rPr>
        <w:t>.</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Prava članova Savjeta sa punim radnim vremenom</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33.</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zCs w:val="24"/>
          <w:lang w:val="sr-Latn-BA"/>
        </w:rPr>
        <w:t>(1) Predsjednik, potpredsjednici i članovi Savjeta koji rade u Savjetu po osnovu punog radnog vremena platu, naknade, i druga prava iz radnog odnosa ostvaruju u Savjetu u skladu sa zakonom koji reguliše plate i naknade sudija i tužilaca i to na sljedeći način:</w:t>
      </w:r>
    </w:p>
    <w:p w:rsidR="00AF5456" w:rsidRPr="00AF5456" w:rsidRDefault="00AF5456" w:rsidP="00CC73ED">
      <w:pPr>
        <w:ind w:firstLine="708"/>
        <w:jc w:val="both"/>
        <w:rPr>
          <w:szCs w:val="24"/>
          <w:lang w:val="sr-Latn-BA"/>
        </w:rPr>
      </w:pPr>
      <w:r w:rsidRPr="00AF5456">
        <w:rPr>
          <w:szCs w:val="24"/>
          <w:lang w:val="sr-Latn-BA"/>
        </w:rPr>
        <w:t>1) predsjednik Savjeta ostvaruje prava propisana za predsjednika Vrhovnog suda Republike Srpske</w:t>
      </w:r>
      <w:r w:rsidRPr="00AF5456">
        <w:rPr>
          <w:snapToGrid w:val="0"/>
          <w:szCs w:val="24"/>
          <w:lang w:val="sr-Latn-BA"/>
        </w:rPr>
        <w:t xml:space="preserve"> </w:t>
      </w:r>
      <w:r w:rsidRPr="00AF5456">
        <w:rPr>
          <w:szCs w:val="24"/>
          <w:lang w:val="sr-Latn-BA"/>
        </w:rPr>
        <w:t xml:space="preserve"> (u daljem tekstu: Vrhovni sud) i glavnog republičkog javnog tužioca,</w:t>
      </w:r>
    </w:p>
    <w:p w:rsidR="00AF5456" w:rsidRPr="00AF5456" w:rsidRDefault="00AF5456" w:rsidP="00CC73ED">
      <w:pPr>
        <w:ind w:firstLine="708"/>
        <w:jc w:val="both"/>
        <w:rPr>
          <w:szCs w:val="24"/>
          <w:lang w:val="sr-Latn-BA"/>
        </w:rPr>
      </w:pPr>
      <w:r w:rsidRPr="00AF5456">
        <w:rPr>
          <w:szCs w:val="24"/>
          <w:lang w:val="sr-Latn-BA"/>
        </w:rPr>
        <w:t>2) potpredsjednik Savjeta i član Savjeta u radi u Savjetu sa punim radnim vremenom ostvaruju prava propisana za sudiju Vrhovnog suda i republičkog tužioca.</w:t>
      </w:r>
    </w:p>
    <w:p w:rsidR="00AF5456" w:rsidRPr="00AF5456" w:rsidRDefault="00AF5456" w:rsidP="00CC73ED">
      <w:pPr>
        <w:ind w:firstLine="708"/>
        <w:jc w:val="both"/>
        <w:rPr>
          <w:szCs w:val="24"/>
          <w:lang w:val="sr-Latn-BA"/>
        </w:rPr>
      </w:pPr>
      <w:r w:rsidRPr="00AF5456">
        <w:rPr>
          <w:szCs w:val="24"/>
          <w:lang w:val="sr-Latn-BA"/>
        </w:rPr>
        <w:t xml:space="preserve">(2) Predsjednik, potpredsjednici i članovi Savjeta sa punim radnim vremenom ostvaruju pravo na naknadu troškova smještaja, u skladu sa Pravilnikom o troškovima smeštaja članova Savjeta, kojeg donosi Savjet. </w:t>
      </w:r>
    </w:p>
    <w:p w:rsidR="00AF5456" w:rsidRPr="00AF5456" w:rsidRDefault="00AF5456" w:rsidP="00CC73ED">
      <w:pPr>
        <w:ind w:firstLine="708"/>
        <w:jc w:val="both"/>
        <w:rPr>
          <w:szCs w:val="24"/>
          <w:lang w:val="sr-Latn-BA"/>
        </w:rPr>
      </w:pPr>
      <w:r w:rsidRPr="00AF5456">
        <w:rPr>
          <w:szCs w:val="24"/>
          <w:lang w:val="sr-Latn-BA"/>
        </w:rPr>
        <w:t xml:space="preserve">(3) Za vrijeme radnog odnosa sa punim radnim vremenom članovi Savjeta su na odsustvu sa dužnosti u pravosuđu, a njihov status za vrijeme trajanja takvog odsustva miruje.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Prava ostalih članova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34.</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Članovi koji nisu angažovani u Savjetu po osnovu punog radnog vremena, imaju pravo na:</w:t>
      </w:r>
    </w:p>
    <w:p w:rsidR="00AF5456" w:rsidRPr="00AF5456" w:rsidRDefault="00AF5456" w:rsidP="00CC73ED">
      <w:pPr>
        <w:ind w:firstLine="708"/>
        <w:jc w:val="both"/>
        <w:rPr>
          <w:szCs w:val="24"/>
          <w:lang w:val="sr-Latn-BA"/>
        </w:rPr>
      </w:pPr>
      <w:r w:rsidRPr="00AF5456">
        <w:rPr>
          <w:szCs w:val="24"/>
          <w:lang w:val="sr-Latn-BA"/>
        </w:rPr>
        <w:t>1) odsustvo sa službene funkcije za vrijeme obavljanja dužnosti u  Savjetu,</w:t>
      </w:r>
    </w:p>
    <w:p w:rsidR="00AF5456" w:rsidRPr="00AF5456" w:rsidRDefault="00AF5456" w:rsidP="00CC73ED">
      <w:pPr>
        <w:ind w:firstLine="708"/>
        <w:jc w:val="both"/>
        <w:rPr>
          <w:szCs w:val="24"/>
          <w:lang w:val="sr-Latn-BA"/>
        </w:rPr>
      </w:pPr>
      <w:r w:rsidRPr="00AF5456">
        <w:rPr>
          <w:szCs w:val="24"/>
          <w:lang w:val="sr-Latn-BA"/>
        </w:rPr>
        <w:t xml:space="preserve">2) naknadu putnih troškova nastalih usljed obavljanja dužnosti u Savjetu,   </w:t>
      </w:r>
    </w:p>
    <w:p w:rsidR="00AF5456" w:rsidRPr="00AF5456" w:rsidRDefault="00AF5456" w:rsidP="00CC73ED">
      <w:pPr>
        <w:ind w:firstLine="708"/>
        <w:jc w:val="both"/>
        <w:rPr>
          <w:szCs w:val="24"/>
          <w:lang w:val="sr-Latn-BA"/>
        </w:rPr>
      </w:pPr>
      <w:r w:rsidRPr="00AF5456">
        <w:rPr>
          <w:szCs w:val="24"/>
          <w:lang w:val="sr-Latn-BA"/>
        </w:rPr>
        <w:t xml:space="preserve">3) nagradu za vršenje dužnosti u Savjetu. </w:t>
      </w:r>
    </w:p>
    <w:p w:rsidR="00AF5456" w:rsidRPr="00AF5456" w:rsidRDefault="00AF5456" w:rsidP="00CC73ED">
      <w:pPr>
        <w:ind w:firstLine="708"/>
        <w:jc w:val="both"/>
        <w:rPr>
          <w:szCs w:val="24"/>
          <w:lang w:val="sr-Latn-BA"/>
        </w:rPr>
      </w:pPr>
      <w:r w:rsidRPr="00AF5456">
        <w:rPr>
          <w:szCs w:val="24"/>
          <w:lang w:val="sr-Latn-BA"/>
        </w:rPr>
        <w:t>(2) Za vrijeme trajanja odsustva i stava 1. tačka 1) ovog člana članovi Savjeta čija se plata obezbjeđuje iz sredstava budžeta imaju pravo na platu i druge naknade od svog poslodavca.</w:t>
      </w:r>
    </w:p>
    <w:p w:rsidR="00AF5456" w:rsidRPr="00AF5456" w:rsidRDefault="00AF5456" w:rsidP="00CC73ED">
      <w:pPr>
        <w:ind w:firstLine="708"/>
        <w:jc w:val="both"/>
        <w:rPr>
          <w:snapToGrid w:val="0"/>
          <w:szCs w:val="24"/>
          <w:lang w:val="sr-Latn-BA"/>
        </w:rPr>
      </w:pPr>
      <w:r w:rsidRPr="00AF5456">
        <w:rPr>
          <w:snapToGrid w:val="0"/>
          <w:szCs w:val="24"/>
          <w:lang w:val="sr-Latn-BA"/>
        </w:rPr>
        <w:t>(3) Naknadu  i nagradu iz stava 1. t. 2) i 3) ovog člana reguliše Savjet Pravilnikom iz člana 23. stav 7. ovog zakona i isplaćuje iz budžeta Savjeta.</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zCs w:val="24"/>
          <w:lang w:val="sr-Latn-BA"/>
        </w:rPr>
        <w:t>Imunitet</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35.</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Članovi </w:t>
      </w:r>
      <w:r w:rsidRPr="00AF5456">
        <w:rPr>
          <w:szCs w:val="24"/>
          <w:lang w:val="sr-Latn-BA"/>
        </w:rPr>
        <w:t>Savjeta</w:t>
      </w:r>
      <w:r w:rsidRPr="00AF5456">
        <w:rPr>
          <w:snapToGrid w:val="0"/>
          <w:szCs w:val="24"/>
          <w:lang w:val="sr-Latn-BA"/>
        </w:rPr>
        <w:t xml:space="preserve">, te članovi komisija u okviru </w:t>
      </w:r>
      <w:r w:rsidRPr="00AF5456">
        <w:rPr>
          <w:szCs w:val="24"/>
          <w:lang w:val="sr-Latn-BA"/>
        </w:rPr>
        <w:t>Savjeta</w:t>
      </w:r>
      <w:r w:rsidRPr="00AF5456">
        <w:rPr>
          <w:snapToGrid w:val="0"/>
          <w:szCs w:val="24"/>
          <w:lang w:val="sr-Latn-BA"/>
        </w:rPr>
        <w:t xml:space="preserve">, neće biti građanski odgovorni za mišljenja koja su izrazili ili odluke koje su donijeli u okviru njihovih službenih dužnosti, osim za naknadu štete prouzrokovane nezakonitim i nepravilnim radnjama. </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 xml:space="preserve">Finansijski izvještaji članova </w:t>
      </w:r>
      <w:r w:rsidRPr="00AF5456">
        <w:rPr>
          <w:b/>
          <w:szCs w:val="24"/>
          <w:lang w:val="sr-Latn-BA"/>
        </w:rPr>
        <w:t>Savjeta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36.</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Odredbe ovog zakona koje regulišu podnošenje izvještaja o imovini  primjenjuju se i na članove Savjeta.  </w:t>
      </w: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lastRenderedPageBreak/>
        <w:t xml:space="preserve">GLAVA VI </w:t>
      </w:r>
    </w:p>
    <w:p w:rsidR="00AF5456" w:rsidRPr="00AF5456" w:rsidRDefault="00AF5456" w:rsidP="00CC73ED">
      <w:pPr>
        <w:jc w:val="both"/>
        <w:rPr>
          <w:b/>
          <w:szCs w:val="24"/>
          <w:lang w:val="sr-Latn-BA"/>
        </w:rPr>
      </w:pPr>
      <w:r w:rsidRPr="00AF5456">
        <w:rPr>
          <w:b/>
          <w:szCs w:val="24"/>
          <w:lang w:val="sr-Latn-BA"/>
        </w:rPr>
        <w:t>NESPOJIVOST FUNKCIJA I SUKOB INTERESA ČLANOVA SAVJETA</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Nespojivost funkcije</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37.</w:t>
      </w:r>
    </w:p>
    <w:p w:rsidR="00AF5456" w:rsidRPr="00AF5456" w:rsidRDefault="00AF5456" w:rsidP="00CC73ED">
      <w:pPr>
        <w:jc w:val="both"/>
        <w:rPr>
          <w:b/>
          <w:i/>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Članovi Savjeta i njegovih komisija, osim člana po položaju, ne smiju obavljati funkciju niti bilo kakvu dužnost u političkoj partiji, kao ni u udruženjima ili fondacijama povezanim sa političkim partijama, te su dužni suzdržati se od učestvovanja u aktivnostima političkih partija. </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Sukob interesa</w:t>
      </w:r>
    </w:p>
    <w:p w:rsidR="00AF5456" w:rsidRPr="00AF5456" w:rsidRDefault="00AF5456" w:rsidP="00CC73ED">
      <w:pPr>
        <w:jc w:val="center"/>
        <w:rPr>
          <w:szCs w:val="24"/>
          <w:lang w:val="sr-Latn-BA"/>
        </w:rPr>
      </w:pPr>
      <w:r w:rsidRPr="00AF5456">
        <w:rPr>
          <w:szCs w:val="24"/>
          <w:lang w:val="sr-Latn-BA"/>
        </w:rPr>
        <w:t>Član 38.</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Sukob interesa člana </w:t>
      </w:r>
      <w:r w:rsidRPr="00AF5456">
        <w:rPr>
          <w:szCs w:val="24"/>
          <w:lang w:val="sr-Latn-BA"/>
        </w:rPr>
        <w:t>Savjeta</w:t>
      </w:r>
      <w:r w:rsidRPr="00AF5456">
        <w:rPr>
          <w:snapToGrid w:val="0"/>
          <w:szCs w:val="24"/>
          <w:lang w:val="sr-Latn-BA"/>
        </w:rPr>
        <w:t xml:space="preserve"> postoji: </w:t>
      </w:r>
    </w:p>
    <w:p w:rsidR="00AF5456" w:rsidRPr="00AF5456" w:rsidRDefault="00AF5456" w:rsidP="00CC73ED">
      <w:pPr>
        <w:ind w:firstLine="708"/>
        <w:jc w:val="both"/>
        <w:rPr>
          <w:szCs w:val="24"/>
          <w:lang w:val="sr-Latn-BA"/>
        </w:rPr>
      </w:pPr>
      <w:r w:rsidRPr="00AF5456">
        <w:rPr>
          <w:szCs w:val="24"/>
          <w:lang w:val="sr-Latn-BA"/>
        </w:rPr>
        <w:t>1) kada član Savjeta ili njegov krvni srodnik u pravoj liniji,</w:t>
      </w:r>
      <w:r w:rsidRPr="00AF5456">
        <w:rPr>
          <w:szCs w:val="24"/>
          <w:shd w:val="clear" w:color="auto" w:fill="FFFFFF"/>
          <w:lang w:val="sr-Latn-BA"/>
        </w:rPr>
        <w:t xml:space="preserve"> </w:t>
      </w:r>
      <w:r w:rsidRPr="00AF5456">
        <w:rPr>
          <w:szCs w:val="24"/>
          <w:lang w:val="sr-Latn-BA"/>
        </w:rPr>
        <w:t xml:space="preserve">brat i sestra, brat i sestra po ocu ili majci, stric i sinovica, ujak i sestričina, tetka i bratić, tetka i sestrić i djeca braće i sestara, kao ni djeca braće i sestara po ocu ili majci, te bračni i vanbračni partner, aplicira na upražnjenu poziciju u pravosuđu, </w:t>
      </w:r>
    </w:p>
    <w:p w:rsidR="00AF5456" w:rsidRPr="00AF5456" w:rsidRDefault="00AF5456" w:rsidP="00CC73ED">
      <w:pPr>
        <w:ind w:firstLine="708"/>
        <w:jc w:val="both"/>
        <w:rPr>
          <w:szCs w:val="24"/>
          <w:lang w:val="sr-Latn-BA"/>
        </w:rPr>
      </w:pPr>
      <w:r w:rsidRPr="00AF5456">
        <w:rPr>
          <w:szCs w:val="24"/>
          <w:lang w:val="sr-Latn-BA"/>
        </w:rPr>
        <w:t>2) u ostalim situacijama u kojima članovi Savjeta imaju privatni interes koji utiče ili može uticati na zakonitost, transparentnost, objektivnost i nepristrasnost u obavljanju njihove funkcije, odnosno u kojima privatni interes šteti ili može štetiti javnom interesu ili povjerenju građana.</w:t>
      </w:r>
    </w:p>
    <w:p w:rsidR="00AF5456" w:rsidRPr="00AF5456" w:rsidRDefault="00AF5456" w:rsidP="00CC73ED">
      <w:pPr>
        <w:ind w:firstLine="708"/>
        <w:jc w:val="both"/>
        <w:rPr>
          <w:szCs w:val="24"/>
          <w:lang w:val="sr-Latn-BA"/>
        </w:rPr>
      </w:pPr>
      <w:r w:rsidRPr="00AF5456">
        <w:rPr>
          <w:szCs w:val="24"/>
          <w:lang w:val="sr-Latn-BA"/>
        </w:rPr>
        <w:t xml:space="preserve">(2) Postojanje i postupak utvrđivanja sukoba interesa člana Savjeta detaljnije su propisani Pravilnikom o utvrđivanju sukoba interesa članova Savjeta, koji donosi Savjet.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GLAVA VII</w:t>
      </w:r>
    </w:p>
    <w:p w:rsidR="00AF5456" w:rsidRPr="00AF5456" w:rsidRDefault="00AF5456" w:rsidP="00CC73ED">
      <w:pPr>
        <w:jc w:val="both"/>
        <w:rPr>
          <w:b/>
          <w:szCs w:val="24"/>
          <w:lang w:val="sr-Latn-BA"/>
        </w:rPr>
      </w:pPr>
      <w:r w:rsidRPr="00AF5456">
        <w:rPr>
          <w:b/>
          <w:szCs w:val="24"/>
          <w:lang w:val="sr-Latn-BA"/>
        </w:rPr>
        <w:t>ORGANIZACIJA SAVJETA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Postupanje i odlučivanje</w:t>
      </w:r>
    </w:p>
    <w:p w:rsidR="00AF5456" w:rsidRPr="00AF5456" w:rsidRDefault="00AF5456" w:rsidP="00CC73ED">
      <w:pPr>
        <w:jc w:val="center"/>
        <w:rPr>
          <w:szCs w:val="24"/>
          <w:lang w:val="sr-Latn-BA"/>
        </w:rPr>
      </w:pPr>
      <w:r w:rsidRPr="00AF5456">
        <w:rPr>
          <w:szCs w:val="24"/>
          <w:lang w:val="sr-Latn-BA"/>
        </w:rPr>
        <w:t xml:space="preserve"> Član 39.</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Savjet postupa i odlučuje na plenarnoj sjednici Savjeta, na sjednici Sudijskog i Tužilačkog odjeljenja i putem disciplinskih organa i komisija. </w:t>
      </w:r>
    </w:p>
    <w:p w:rsidR="00AF5456" w:rsidRPr="00AF5456" w:rsidRDefault="00AF5456" w:rsidP="00CC73ED">
      <w:pPr>
        <w:ind w:firstLine="708"/>
        <w:jc w:val="both"/>
        <w:rPr>
          <w:szCs w:val="24"/>
          <w:lang w:val="sr-Latn-BA"/>
        </w:rPr>
      </w:pPr>
      <w:r w:rsidRPr="00AF5456">
        <w:rPr>
          <w:szCs w:val="24"/>
          <w:lang w:val="sr-Latn-BA"/>
        </w:rPr>
        <w:t xml:space="preserve">(2) U postupku glasanja članovi Savjeta ne mogu biti suzdržani.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Plenarna sjednica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40.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Plenarnu sjednicu Savjeta čine svi članovi Savjeta.</w:t>
      </w:r>
    </w:p>
    <w:p w:rsidR="00AF5456" w:rsidRPr="00AF5456" w:rsidRDefault="00AF5456" w:rsidP="00CC73ED">
      <w:pPr>
        <w:ind w:firstLine="708"/>
        <w:jc w:val="both"/>
        <w:rPr>
          <w:snapToGrid w:val="0"/>
          <w:szCs w:val="24"/>
          <w:lang w:val="sr-Latn-BA"/>
        </w:rPr>
      </w:pPr>
      <w:r w:rsidRPr="00AF5456">
        <w:rPr>
          <w:szCs w:val="24"/>
          <w:lang w:val="sr-Latn-BA"/>
        </w:rPr>
        <w:t xml:space="preserve">(2) Na plenarnoj sjednici Savjet postupa i odlučuje o svim pitanjima iz svoje nadležnosti koja ovim zakonom nisu povjerena Sudskom ili Tužilačkom odjeljenju, disciplinskim organima i komisijama. </w:t>
      </w:r>
    </w:p>
    <w:p w:rsidR="00AF5456" w:rsidRPr="00AF5456" w:rsidRDefault="00AF5456" w:rsidP="00CC73ED">
      <w:pPr>
        <w:ind w:firstLine="708"/>
        <w:jc w:val="both"/>
        <w:rPr>
          <w:szCs w:val="24"/>
          <w:lang w:val="sr-Latn-BA"/>
        </w:rPr>
      </w:pPr>
      <w:r w:rsidRPr="00AF5456">
        <w:rPr>
          <w:szCs w:val="24"/>
          <w:lang w:val="sr-Latn-BA"/>
        </w:rPr>
        <w:t xml:space="preserve">(3) Na plenarnoj sjednici Savjeta kvorum čini najmanje devet prisutnih članova, od čega najmanje dva člana iz reda sudija i najmanje dva člana iz reda tužilaca.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Savjet odlučuje većinom glasova svih prisutnih članova Savjeta, ukoliko nije drugačije propisano ovim zakonom. </w:t>
      </w:r>
    </w:p>
    <w:p w:rsidR="00AF5456" w:rsidRPr="00AF5456" w:rsidRDefault="00AF5456" w:rsidP="00CC73ED">
      <w:pPr>
        <w:ind w:firstLine="708"/>
        <w:jc w:val="both"/>
        <w:rPr>
          <w:snapToGrid w:val="0"/>
          <w:szCs w:val="24"/>
          <w:lang w:val="sr-Latn-BA"/>
        </w:rPr>
      </w:pPr>
      <w:r w:rsidRPr="00AF5456">
        <w:rPr>
          <w:snapToGrid w:val="0"/>
          <w:szCs w:val="24"/>
          <w:lang w:val="sr-Latn-BA"/>
        </w:rPr>
        <w:t>(5) U pitanjima u kojima su glasovi podijeljeni, glas predsjednika Savjeta je odlučujući.</w:t>
      </w:r>
    </w:p>
    <w:p w:rsidR="00AF5456" w:rsidRPr="00AF5456" w:rsidRDefault="00AF5456" w:rsidP="00CC73ED">
      <w:pPr>
        <w:jc w:val="both"/>
        <w:rPr>
          <w:snapToGrid w:val="0"/>
          <w:szCs w:val="24"/>
          <w:lang w:val="sr-Latn-BA"/>
        </w:rPr>
      </w:pP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Sudsko odjeljenje</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41.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Sudsko odjeljenje  ima pet članova i čine ga članovi Savjeta izabrani u skladu sa članom 4. </w:t>
      </w:r>
      <w:proofErr w:type="spellStart"/>
      <w:r w:rsidRPr="00AF5456">
        <w:rPr>
          <w:szCs w:val="24"/>
          <w:lang w:val="sr-Latn-BA"/>
        </w:rPr>
        <w:t>st</w:t>
      </w:r>
      <w:proofErr w:type="spellEnd"/>
      <w:r w:rsidRPr="00AF5456">
        <w:rPr>
          <w:szCs w:val="24"/>
          <w:lang w:val="sr-Latn-BA"/>
        </w:rPr>
        <w:t xml:space="preserve">. 2. i 6. ovog zakona. </w:t>
      </w:r>
    </w:p>
    <w:p w:rsidR="00AF5456" w:rsidRPr="00AF5456" w:rsidRDefault="00AF5456" w:rsidP="00CC73ED">
      <w:pPr>
        <w:ind w:firstLine="708"/>
        <w:jc w:val="both"/>
        <w:rPr>
          <w:szCs w:val="24"/>
          <w:lang w:val="sr-Latn-BA"/>
        </w:rPr>
      </w:pPr>
      <w:r w:rsidRPr="00AF5456">
        <w:rPr>
          <w:szCs w:val="24"/>
          <w:lang w:val="sr-Latn-BA"/>
        </w:rPr>
        <w:t xml:space="preserve">(2) Sudsko odjeljenje ima predsjedavajućeg i zamjenika predsjedavajućeg. </w:t>
      </w:r>
    </w:p>
    <w:p w:rsidR="00AF5456" w:rsidRPr="00AF5456" w:rsidRDefault="00AF5456" w:rsidP="00CC73ED">
      <w:pPr>
        <w:ind w:firstLine="708"/>
        <w:jc w:val="both"/>
        <w:rPr>
          <w:szCs w:val="24"/>
          <w:lang w:val="sr-Latn-BA"/>
        </w:rPr>
      </w:pPr>
      <w:r w:rsidRPr="00AF5456">
        <w:rPr>
          <w:szCs w:val="24"/>
          <w:lang w:val="sr-Latn-BA"/>
        </w:rPr>
        <w:t xml:space="preserve">(3) Potpredsjednik Savjeta iz reda sudija obavlja dužnost predsjedavajućeg Sudskog odjeljenja. </w:t>
      </w:r>
    </w:p>
    <w:p w:rsidR="00AF5456" w:rsidRPr="00AF5456" w:rsidRDefault="00AF5456" w:rsidP="00CC73ED">
      <w:pPr>
        <w:ind w:firstLine="708"/>
        <w:jc w:val="both"/>
        <w:rPr>
          <w:szCs w:val="24"/>
          <w:lang w:val="sr-Latn-BA"/>
        </w:rPr>
      </w:pPr>
      <w:r w:rsidRPr="00AF5456">
        <w:rPr>
          <w:szCs w:val="24"/>
          <w:lang w:val="sr-Latn-BA"/>
        </w:rPr>
        <w:t xml:space="preserve">(4) Zamjenika predsjedavajućeg Sudskog odjeljenja biraju, iz reda sudija, članovi Sudskog odjeljenja. </w:t>
      </w:r>
    </w:p>
    <w:p w:rsidR="00AF5456" w:rsidRPr="00AF5456" w:rsidRDefault="00AF5456" w:rsidP="00CC73ED">
      <w:pPr>
        <w:ind w:firstLine="708"/>
        <w:jc w:val="both"/>
        <w:rPr>
          <w:szCs w:val="24"/>
          <w:lang w:val="sr-Latn-BA"/>
        </w:rPr>
      </w:pPr>
      <w:r w:rsidRPr="00AF5456">
        <w:rPr>
          <w:szCs w:val="24"/>
          <w:lang w:val="sr-Latn-BA"/>
        </w:rPr>
        <w:t>(5) Predsjedavajući, a u njegovom odsustvu zamjenik predsjedavajućeg, saziva i predsjedava sjednicama Sudskog odjeljenja.</w:t>
      </w:r>
    </w:p>
    <w:p w:rsidR="00AF5456" w:rsidRPr="00AF5456" w:rsidRDefault="00AF5456" w:rsidP="00CC73ED">
      <w:pPr>
        <w:ind w:firstLine="708"/>
        <w:jc w:val="both"/>
        <w:rPr>
          <w:szCs w:val="24"/>
          <w:lang w:val="sr-Latn-BA"/>
        </w:rPr>
      </w:pPr>
      <w:r w:rsidRPr="00AF5456">
        <w:rPr>
          <w:szCs w:val="24"/>
          <w:lang w:val="sr-Latn-BA"/>
        </w:rPr>
        <w:t xml:space="preserve">(6) Na sjednicama Sudskog odjeljenja kvorum čini najmanje četiri prisutna člana. </w:t>
      </w:r>
    </w:p>
    <w:p w:rsidR="00AF5456" w:rsidRPr="00AF5456" w:rsidRDefault="00AF5456" w:rsidP="00CC73ED">
      <w:pPr>
        <w:ind w:firstLine="708"/>
        <w:jc w:val="both"/>
        <w:rPr>
          <w:szCs w:val="24"/>
          <w:lang w:val="sr-Latn-BA"/>
        </w:rPr>
      </w:pPr>
      <w:r w:rsidRPr="00AF5456">
        <w:rPr>
          <w:szCs w:val="24"/>
          <w:lang w:val="sr-Latn-BA"/>
        </w:rPr>
        <w:t xml:space="preserve">(7) Sudsko odjeljenje odlučuje većinom glasova svih članova, a da bi se odluka smatrala donesenom za istu mora glasati najmanje dva člana Sudskog odjeljenja iz reda sudija. </w:t>
      </w:r>
    </w:p>
    <w:p w:rsidR="00AF5456" w:rsidRPr="00AF5456" w:rsidRDefault="00AF5456" w:rsidP="00CC73ED">
      <w:pPr>
        <w:ind w:firstLine="708"/>
        <w:jc w:val="both"/>
        <w:rPr>
          <w:szCs w:val="24"/>
          <w:lang w:val="sr-Latn-BA"/>
        </w:rPr>
      </w:pPr>
      <w:r w:rsidRPr="00AF5456">
        <w:rPr>
          <w:szCs w:val="24"/>
          <w:lang w:val="sr-Latn-BA"/>
        </w:rPr>
        <w:t>(8) U pitanjima o kojima su glasovi podijeljeni glas predsjedavajućeg, odnosno zamjenika predsjedavajućeg, je odlučujući.</w:t>
      </w:r>
    </w:p>
    <w:p w:rsidR="00AF5456" w:rsidRPr="00AF5456" w:rsidRDefault="00AF5456" w:rsidP="00CC73ED">
      <w:pPr>
        <w:ind w:firstLine="708"/>
        <w:jc w:val="both"/>
        <w:rPr>
          <w:szCs w:val="24"/>
          <w:lang w:val="sr-Latn-BA"/>
        </w:rPr>
      </w:pPr>
      <w:r w:rsidRPr="00AF5456">
        <w:rPr>
          <w:szCs w:val="24"/>
          <w:lang w:val="sr-Latn-BA"/>
        </w:rPr>
        <w:t xml:space="preserve">(9) Sudsko odjeljenje predlaže Savjetu rang listu kandidata za imenovanje sudija, te donosi druge odluke u vezi sa postupkom imenovanja sudija kada je to propisano ovim zakonom.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Tužilačko odjeljenje</w:t>
      </w:r>
    </w:p>
    <w:p w:rsidR="00AF5456" w:rsidRPr="00AF5456" w:rsidRDefault="00AF5456" w:rsidP="00CC73ED">
      <w:pPr>
        <w:jc w:val="center"/>
        <w:rPr>
          <w:szCs w:val="24"/>
          <w:lang w:val="sr-Latn-BA"/>
        </w:rPr>
      </w:pPr>
      <w:r w:rsidRPr="00AF5456">
        <w:rPr>
          <w:szCs w:val="24"/>
          <w:lang w:val="sr-Latn-BA"/>
        </w:rPr>
        <w:t xml:space="preserve"> Član 42.</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Tužilačko odjeljenje ima pet članova i čine ga članovi Savjeta izabrani u skladu sa članom 4. </w:t>
      </w:r>
      <w:proofErr w:type="spellStart"/>
      <w:r w:rsidRPr="00AF5456">
        <w:rPr>
          <w:szCs w:val="24"/>
          <w:lang w:val="sr-Latn-BA"/>
        </w:rPr>
        <w:t>st</w:t>
      </w:r>
      <w:proofErr w:type="spellEnd"/>
      <w:r w:rsidRPr="00AF5456">
        <w:rPr>
          <w:szCs w:val="24"/>
          <w:lang w:val="sr-Latn-BA"/>
        </w:rPr>
        <w:t xml:space="preserve">. 3. i 6. ovog zakona. </w:t>
      </w:r>
    </w:p>
    <w:p w:rsidR="00AF5456" w:rsidRPr="00AF5456" w:rsidRDefault="00AF5456" w:rsidP="00CC73ED">
      <w:pPr>
        <w:ind w:firstLine="708"/>
        <w:jc w:val="both"/>
        <w:rPr>
          <w:szCs w:val="24"/>
          <w:lang w:val="sr-Latn-BA"/>
        </w:rPr>
      </w:pPr>
      <w:r w:rsidRPr="00AF5456">
        <w:rPr>
          <w:szCs w:val="24"/>
          <w:lang w:val="sr-Latn-BA"/>
        </w:rPr>
        <w:t xml:space="preserve">(2) Tužilačko odjeljenje ima predsjedavajućeg i zamjenika predsjedavajućeg. </w:t>
      </w:r>
    </w:p>
    <w:p w:rsidR="00AF5456" w:rsidRPr="00AF5456" w:rsidRDefault="00AF5456" w:rsidP="00CC73ED">
      <w:pPr>
        <w:ind w:firstLine="708"/>
        <w:jc w:val="both"/>
        <w:rPr>
          <w:szCs w:val="24"/>
          <w:lang w:val="sr-Latn-BA"/>
        </w:rPr>
      </w:pPr>
      <w:r w:rsidRPr="00AF5456">
        <w:rPr>
          <w:szCs w:val="24"/>
          <w:lang w:val="sr-Latn-BA"/>
        </w:rPr>
        <w:t xml:space="preserve">(3) Potpredsjednik Savjeta iz reda tužilaca obavlja dužnost predsjedavajućeg Tužilačkog odjeljenja. </w:t>
      </w:r>
    </w:p>
    <w:p w:rsidR="00AF5456" w:rsidRPr="00AF5456" w:rsidRDefault="00AF5456" w:rsidP="00CC73ED">
      <w:pPr>
        <w:ind w:firstLine="708"/>
        <w:jc w:val="both"/>
        <w:rPr>
          <w:szCs w:val="24"/>
          <w:lang w:val="sr-Latn-BA"/>
        </w:rPr>
      </w:pPr>
      <w:r w:rsidRPr="00AF5456">
        <w:rPr>
          <w:szCs w:val="24"/>
          <w:lang w:val="sr-Latn-BA"/>
        </w:rPr>
        <w:t xml:space="preserve">(4) Zamjenika predsjedavajućeg Tužilačkog odjeljenja biraju, iz reda tužilaca, članovi Tužilačkog odjeljenja. </w:t>
      </w:r>
    </w:p>
    <w:p w:rsidR="00AF5456" w:rsidRPr="00AF5456" w:rsidRDefault="00AF5456" w:rsidP="00CC73ED">
      <w:pPr>
        <w:ind w:firstLine="708"/>
        <w:jc w:val="both"/>
        <w:rPr>
          <w:szCs w:val="24"/>
          <w:lang w:val="sr-Latn-BA"/>
        </w:rPr>
      </w:pPr>
      <w:r w:rsidRPr="00AF5456">
        <w:rPr>
          <w:szCs w:val="24"/>
          <w:lang w:val="sr-Latn-BA"/>
        </w:rPr>
        <w:t>(5) Predsjedavajući, a u njegovom odsustvu zamjenik predsjedavajućeg, saziva i predsjedava sjednicama Tužilačkog odjeljenja.</w:t>
      </w:r>
    </w:p>
    <w:p w:rsidR="00AF5456" w:rsidRPr="00AF5456" w:rsidRDefault="00AF5456" w:rsidP="00CC73ED">
      <w:pPr>
        <w:ind w:firstLine="708"/>
        <w:jc w:val="both"/>
        <w:rPr>
          <w:szCs w:val="24"/>
          <w:lang w:val="sr-Latn-BA"/>
        </w:rPr>
      </w:pPr>
      <w:r w:rsidRPr="00AF5456">
        <w:rPr>
          <w:szCs w:val="24"/>
          <w:lang w:val="sr-Latn-BA"/>
        </w:rPr>
        <w:t xml:space="preserve">(6) Na sjednicama Tužilačkog odjeljenja kvorum čini najmanje četiri prisutna člana. </w:t>
      </w:r>
    </w:p>
    <w:p w:rsidR="00AF5456" w:rsidRPr="00AF5456" w:rsidRDefault="00AF5456" w:rsidP="00CC73ED">
      <w:pPr>
        <w:ind w:firstLine="708"/>
        <w:jc w:val="both"/>
        <w:rPr>
          <w:szCs w:val="24"/>
          <w:lang w:val="sr-Latn-BA"/>
        </w:rPr>
      </w:pPr>
      <w:r w:rsidRPr="00AF5456">
        <w:rPr>
          <w:szCs w:val="24"/>
          <w:lang w:val="sr-Latn-BA"/>
        </w:rPr>
        <w:t xml:space="preserve">(7) Tužilačko odjeljenje odlučuje većinom glasova svih članova, a da bi se odluka smatrala donesenom za istu mora glasati najmanje dva člana Tužilačkog odjeljenja iz reda tužilaca. </w:t>
      </w:r>
    </w:p>
    <w:p w:rsidR="00AF5456" w:rsidRPr="00AF5456" w:rsidRDefault="00AF5456" w:rsidP="00CC73ED">
      <w:pPr>
        <w:ind w:firstLine="708"/>
        <w:jc w:val="both"/>
        <w:rPr>
          <w:szCs w:val="24"/>
          <w:lang w:val="sr-Latn-BA"/>
        </w:rPr>
      </w:pPr>
      <w:r w:rsidRPr="00AF5456">
        <w:rPr>
          <w:szCs w:val="24"/>
          <w:lang w:val="sr-Latn-BA"/>
        </w:rPr>
        <w:t>(8) U pitanjima o kojima su glasovi podijeljeni, glas predsjedavajućeg, odnosno zamjenika predsjedavajućeg, je odlučujući.</w:t>
      </w:r>
    </w:p>
    <w:p w:rsidR="00AF5456" w:rsidRPr="00AF5456" w:rsidRDefault="00AF5456" w:rsidP="00CC73ED">
      <w:pPr>
        <w:ind w:firstLine="708"/>
        <w:jc w:val="both"/>
        <w:rPr>
          <w:szCs w:val="24"/>
          <w:lang w:val="sr-Latn-BA"/>
        </w:rPr>
      </w:pPr>
      <w:r w:rsidRPr="00AF5456">
        <w:rPr>
          <w:szCs w:val="24"/>
          <w:lang w:val="sr-Latn-BA"/>
        </w:rPr>
        <w:t>(9) Tužilačko odjeljenje predlaže Savjetu rang listu kandidata za imenovanje tužilaca, te donosi druge odluke u vezi sa postupkom imenovanja tužilaca kada je to propisano ovim zakonom.</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Disciplinski organi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43.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Nadležnosti  u disciplinskom postupku provode disciplinski organi formirani u skladu sa ovim zakonom i to: Kancelarija disciplinskog tužioca, Prvostepena disciplinska komisija i Drugostepena disciplinska komisija. </w:t>
      </w:r>
    </w:p>
    <w:p w:rsidR="00AF5456" w:rsidRPr="00AF5456" w:rsidRDefault="00AF5456" w:rsidP="00CC73ED">
      <w:pP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Komisije i radna tijela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 xml:space="preserve">Član 44. </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napToGrid w:val="0"/>
          <w:szCs w:val="24"/>
          <w:lang w:val="sr-Latn-BA"/>
        </w:rPr>
        <w:t>Savjet može, radi efikasnijeg izvršavanja zadataka, osnivati komisije i druga radna tijela.</w:t>
      </w:r>
    </w:p>
    <w:p w:rsidR="00AF5456" w:rsidRPr="00AF5456" w:rsidRDefault="00AF5456" w:rsidP="00CC73ED">
      <w:pPr>
        <w:jc w:val="center"/>
        <w:rPr>
          <w:szCs w:val="24"/>
          <w:lang w:val="sr-Latn-BA"/>
        </w:rPr>
      </w:pPr>
      <w:r w:rsidRPr="00AF5456">
        <w:rPr>
          <w:b/>
          <w:szCs w:val="24"/>
          <w:lang w:val="sr-Latn-BA"/>
        </w:rPr>
        <w:t>Sastav komisija i radnih tijela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45.</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 komisijama osnovanim u skladu sa članom 44. ovog zakona većinu čine članovi Savjeta izabrani iz reda sudija i tužilaca.  </w:t>
      </w:r>
    </w:p>
    <w:p w:rsidR="00AF5456" w:rsidRPr="00AF5456" w:rsidRDefault="00AF5456" w:rsidP="00CC73ED">
      <w:pPr>
        <w:ind w:firstLine="708"/>
        <w:jc w:val="both"/>
        <w:rPr>
          <w:szCs w:val="24"/>
          <w:lang w:val="sr-Latn-BA"/>
        </w:rPr>
      </w:pPr>
      <w:r w:rsidRPr="00AF5456">
        <w:rPr>
          <w:szCs w:val="24"/>
          <w:lang w:val="sr-Latn-BA"/>
        </w:rPr>
        <w:t xml:space="preserve">(2) Sastav i rad komisija i drugih radnih tijela Savjeta detaljnije se uređuje odlukom o osnivanju. </w:t>
      </w:r>
    </w:p>
    <w:p w:rsidR="00AF5456" w:rsidRPr="00AF5456" w:rsidRDefault="00AF5456" w:rsidP="00CC73ED">
      <w:pPr>
        <w:ind w:firstLine="708"/>
        <w:jc w:val="both"/>
        <w:rPr>
          <w:szCs w:val="24"/>
          <w:lang w:val="sr-Latn-BA"/>
        </w:rPr>
      </w:pPr>
      <w:r w:rsidRPr="00AF5456">
        <w:rPr>
          <w:szCs w:val="24"/>
          <w:lang w:val="sr-Latn-BA"/>
        </w:rPr>
        <w:t>(3) Prilikom osnivanja komisija i drugih radnih tijela, primjenjuju se pravila iz člana 4. stav 7. ovog zakona.</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Stručnjaci</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46.</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Savjet može angažovati sudije, tužioce, kao i druga lica koja su stručnjaci iz određene oblasti, a koji nisu članovi </w:t>
      </w:r>
      <w:r w:rsidRPr="00AF5456">
        <w:rPr>
          <w:szCs w:val="24"/>
          <w:lang w:val="sr-Latn-BA"/>
        </w:rPr>
        <w:t>Savjeta</w:t>
      </w:r>
      <w:r w:rsidRPr="00AF5456">
        <w:rPr>
          <w:snapToGrid w:val="0"/>
          <w:szCs w:val="24"/>
          <w:lang w:val="sr-Latn-BA"/>
        </w:rPr>
        <w:t xml:space="preserve">, da učestvuju u radu Savjeta, kao i komisija i drugih radnih tijela Savjeta.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Lica angažovana u skladu sa stavom 1. ovog člana nemaju pravo glasa u postupku donošenja odluka, osim u slučajevima predviđenim ovim zakonom. </w:t>
      </w:r>
    </w:p>
    <w:p w:rsidR="00AF5456" w:rsidRPr="00AF5456" w:rsidRDefault="00AF5456" w:rsidP="00CC73ED">
      <w:pPr>
        <w:ind w:firstLine="708"/>
        <w:jc w:val="both"/>
        <w:rPr>
          <w:snapToGrid w:val="0"/>
          <w:szCs w:val="24"/>
          <w:lang w:val="sr-Latn-BA"/>
        </w:rPr>
      </w:pPr>
      <w:r w:rsidRPr="00AF5456">
        <w:rPr>
          <w:snapToGrid w:val="0"/>
          <w:szCs w:val="24"/>
          <w:lang w:val="sr-Latn-BA"/>
        </w:rPr>
        <w:t>(3) Stručnjaci angažovani od strane Savjeta u skladu sa stavom 1. ovog člana, imaju pravo na naknadu troškova i naknadu za rad, u skladu sa Pravilnikom iz člana 27. stav 3. ovog Zakona.</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Sekretarijat</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47.</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Stručne, finansijske i administrativne poslove Savjeta obavlja Sekretarijat Savjeta. </w:t>
      </w:r>
    </w:p>
    <w:p w:rsidR="00AF5456" w:rsidRPr="00AF5456" w:rsidRDefault="00AF5456" w:rsidP="00CC73ED">
      <w:pPr>
        <w:ind w:firstLine="708"/>
        <w:jc w:val="both"/>
        <w:rPr>
          <w:szCs w:val="24"/>
          <w:lang w:val="sr-Latn-BA"/>
        </w:rPr>
      </w:pPr>
      <w:r w:rsidRPr="00AF5456">
        <w:rPr>
          <w:szCs w:val="24"/>
          <w:lang w:val="sr-Latn-BA"/>
        </w:rPr>
        <w:t xml:space="preserve">(2) Na zaposlene u sekretarijatu primjenjuje se Zakon o državnim službenicima, ukoliko ovim zakonom nije drugačije propisano. </w:t>
      </w:r>
    </w:p>
    <w:p w:rsidR="00AF5456" w:rsidRPr="00AF5456" w:rsidRDefault="00AF5456" w:rsidP="00CC73ED">
      <w:pPr>
        <w:ind w:firstLine="708"/>
        <w:jc w:val="both"/>
        <w:rPr>
          <w:szCs w:val="24"/>
          <w:lang w:val="sr-Latn-BA"/>
        </w:rPr>
      </w:pPr>
      <w:r w:rsidRPr="00AF5456">
        <w:rPr>
          <w:szCs w:val="24"/>
          <w:lang w:val="sr-Latn-BA"/>
        </w:rPr>
        <w:t xml:space="preserve">(3) Sekretarijat Savjeta ima direktora i zamjenika direktora, koji su odgovorni Savjetu, kojeg imenuje i razrješava Savjet, nakon provedene procedure javnog konkursa u skladu sa Zakon o državnim službenicima na mandat od četiri godine i mogu biti ponovo imenovani u skladu sa postupkom javnog konkursa. </w:t>
      </w:r>
    </w:p>
    <w:p w:rsidR="00AF5456" w:rsidRPr="00AF5456" w:rsidRDefault="00AF5456" w:rsidP="00CC73ED">
      <w:pPr>
        <w:ind w:firstLine="708"/>
        <w:jc w:val="both"/>
        <w:rPr>
          <w:szCs w:val="24"/>
          <w:lang w:val="sr-Latn-BA"/>
        </w:rPr>
      </w:pPr>
      <w:r w:rsidRPr="00AF5456">
        <w:rPr>
          <w:szCs w:val="24"/>
          <w:lang w:val="sr-Latn-BA"/>
        </w:rPr>
        <w:t>(4) Direktor je odgovoran za sveukupno obavljanje stručnih, finansijskih i administrativnih poslova Sekretarijata, za izvršenje budžeta kojeg usvaja Savjet, kao i za ostale poslove o kojima odluči Savjet.</w:t>
      </w:r>
    </w:p>
    <w:p w:rsidR="00AF5456" w:rsidRPr="00AF5456" w:rsidRDefault="00AF5456" w:rsidP="00CC73ED">
      <w:pPr>
        <w:ind w:firstLine="708"/>
        <w:jc w:val="both"/>
        <w:rPr>
          <w:szCs w:val="24"/>
          <w:lang w:val="sr-Latn-BA"/>
        </w:rPr>
      </w:pPr>
      <w:r w:rsidRPr="00AF5456">
        <w:rPr>
          <w:szCs w:val="24"/>
          <w:lang w:val="sr-Latn-BA"/>
        </w:rPr>
        <w:t>(5) Zamjenik direktora zamjenjuje direktora u njegovom odsustvu.</w:t>
      </w:r>
    </w:p>
    <w:p w:rsidR="00AF5456" w:rsidRPr="00AF5456" w:rsidRDefault="00AF5456" w:rsidP="00CC73ED">
      <w:pPr>
        <w:ind w:firstLine="708"/>
        <w:jc w:val="both"/>
        <w:rPr>
          <w:szCs w:val="24"/>
          <w:lang w:val="sr-Latn-BA"/>
        </w:rPr>
      </w:pPr>
      <w:r w:rsidRPr="00AF5456">
        <w:rPr>
          <w:szCs w:val="24"/>
          <w:lang w:val="sr-Latn-BA"/>
        </w:rPr>
        <w:t xml:space="preserve">(6) Direktor i zamjenik direktora imaju pravo da prisustvuju svim sjednicama Savjeta kao učesnici bez prava glasa, te da na traženje Savjeta iznesu svoje mišljenje o predmetnoj tački dnevnog reda.  </w:t>
      </w:r>
    </w:p>
    <w:p w:rsidR="00AF5456" w:rsidRPr="00AF5456" w:rsidRDefault="00AF5456" w:rsidP="00CC73ED">
      <w:pPr>
        <w:jc w:val="both"/>
        <w:rPr>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Pr="00AF5456" w:rsidRDefault="00AF5456" w:rsidP="00CC73ED">
      <w:pPr>
        <w:jc w:val="center"/>
        <w:rPr>
          <w:b/>
          <w:szCs w:val="24"/>
          <w:lang w:val="sr-Latn-BA"/>
        </w:rPr>
      </w:pPr>
      <w:r w:rsidRPr="00AF5456">
        <w:rPr>
          <w:b/>
          <w:snapToGrid w:val="0"/>
          <w:szCs w:val="24"/>
          <w:lang w:val="sr-Latn-BA"/>
        </w:rPr>
        <w:lastRenderedPageBreak/>
        <w:t xml:space="preserve">Zaposleni u </w:t>
      </w:r>
      <w:r w:rsidRPr="00AF5456">
        <w:rPr>
          <w:b/>
          <w:szCs w:val="24"/>
          <w:lang w:val="sr-Latn-BA"/>
        </w:rPr>
        <w:t>Savjetu</w:t>
      </w:r>
    </w:p>
    <w:p w:rsidR="00AF5456" w:rsidRPr="00AF5456" w:rsidRDefault="00AF5456" w:rsidP="00CC73ED">
      <w:pPr>
        <w:jc w:val="center"/>
        <w:rPr>
          <w:snapToGrid w:val="0"/>
          <w:szCs w:val="24"/>
          <w:lang w:val="sr-Latn-BA"/>
        </w:rPr>
      </w:pPr>
      <w:r w:rsidRPr="00AF5456">
        <w:rPr>
          <w:snapToGrid w:val="0"/>
          <w:szCs w:val="24"/>
          <w:lang w:val="sr-Latn-BA"/>
        </w:rPr>
        <w:t xml:space="preserve"> Član 48.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Na zaposlene u Savjetu primjenjuje se Zakon o državnim službenicima, ukoliko ovim zakonom nije drugačije propisano.</w:t>
      </w:r>
    </w:p>
    <w:p w:rsidR="00AF5456" w:rsidRPr="00AF5456" w:rsidRDefault="00AF5456" w:rsidP="00CC73ED">
      <w:pPr>
        <w:ind w:firstLine="708"/>
        <w:jc w:val="both"/>
        <w:rPr>
          <w:szCs w:val="24"/>
          <w:lang w:val="sr-Latn-BA"/>
        </w:rPr>
      </w:pPr>
      <w:r w:rsidRPr="00AF5456">
        <w:rPr>
          <w:szCs w:val="24"/>
          <w:lang w:val="sr-Latn-BA"/>
        </w:rPr>
        <w:t>(2) Konkursna procedura i izbor zaposlenih u Savjetu provodi se u skladu sa Zakonom o državnim službenicima.</w:t>
      </w:r>
    </w:p>
    <w:p w:rsidR="00AF5456" w:rsidRPr="00AF5456" w:rsidRDefault="00AF5456" w:rsidP="00CC73ED">
      <w:pPr>
        <w:ind w:firstLine="708"/>
        <w:jc w:val="both"/>
        <w:rPr>
          <w:szCs w:val="24"/>
          <w:lang w:val="sr-Latn-BA"/>
        </w:rPr>
      </w:pPr>
      <w:r w:rsidRPr="00AF5456">
        <w:rPr>
          <w:szCs w:val="24"/>
          <w:lang w:val="sr-Latn-BA"/>
        </w:rPr>
        <w:t xml:space="preserve">(3) Za članove komisije iz člana 34. stav. 1. Zakona o državnim službenicima Republike Srpske, ispred Savjeta biraju se tri člana i to: </w:t>
      </w:r>
    </w:p>
    <w:p w:rsidR="00AF5456" w:rsidRPr="00AF5456" w:rsidRDefault="00AF5456" w:rsidP="00CC73ED">
      <w:pPr>
        <w:ind w:firstLine="708"/>
        <w:jc w:val="both"/>
        <w:rPr>
          <w:szCs w:val="24"/>
          <w:lang w:val="sr-Latn-BA"/>
        </w:rPr>
      </w:pPr>
      <w:r w:rsidRPr="00AF5456">
        <w:rPr>
          <w:szCs w:val="24"/>
          <w:lang w:val="sr-Latn-BA"/>
        </w:rPr>
        <w:t>1) tri člana Savjeta koja Savjet izabere za izbor direktora, zamjenika direktora i glavnog disciplinskog tužioca,</w:t>
      </w:r>
    </w:p>
    <w:p w:rsidR="00AF5456" w:rsidRPr="00AF5456" w:rsidRDefault="00AF5456" w:rsidP="00CC73ED">
      <w:pPr>
        <w:ind w:firstLine="708"/>
        <w:jc w:val="both"/>
        <w:rPr>
          <w:szCs w:val="24"/>
          <w:lang w:val="sr-Latn-BA"/>
        </w:rPr>
      </w:pPr>
      <w:r w:rsidRPr="00AF5456">
        <w:rPr>
          <w:szCs w:val="24"/>
          <w:lang w:val="sr-Latn-BA"/>
        </w:rPr>
        <w:t>2) član Savjeta kojeg Savjet izabere, direktor i zamjenik direktora za izbor zaposlenih u Sekretarijatu,</w:t>
      </w:r>
    </w:p>
    <w:p w:rsidR="00AF5456" w:rsidRPr="00AF5456" w:rsidRDefault="00AF5456" w:rsidP="00CC73ED">
      <w:pPr>
        <w:ind w:firstLine="708"/>
        <w:jc w:val="both"/>
        <w:rPr>
          <w:szCs w:val="24"/>
          <w:lang w:val="sr-Latn-BA"/>
        </w:rPr>
      </w:pPr>
      <w:r w:rsidRPr="00AF5456">
        <w:rPr>
          <w:szCs w:val="24"/>
          <w:lang w:val="sr-Latn-BA"/>
        </w:rPr>
        <w:t xml:space="preserve">3) dva člana Savjeta kojeg Savjet izabere i glavni disciplinski tužilac odnosno lice koje on ovlasti za izbor zaposlenih u Kancelariji disciplinskog tužioca.  </w:t>
      </w:r>
    </w:p>
    <w:p w:rsidR="00AF5456" w:rsidRPr="00AF5456" w:rsidRDefault="00AF5456" w:rsidP="00CC73ED">
      <w:pPr>
        <w:jc w:val="both"/>
        <w:rPr>
          <w:snapToGrid w:val="0"/>
          <w:szCs w:val="24"/>
          <w:lang w:val="sr-Latn-BA"/>
        </w:rPr>
      </w:pPr>
    </w:p>
    <w:p w:rsidR="00AF5456" w:rsidRPr="00AF5456" w:rsidRDefault="00AF5456" w:rsidP="00CC73ED">
      <w:pPr>
        <w:jc w:val="both"/>
        <w:rPr>
          <w:b/>
          <w:szCs w:val="24"/>
          <w:lang w:val="sr-Latn-BA"/>
        </w:rPr>
      </w:pPr>
      <w:r w:rsidRPr="00AF5456">
        <w:rPr>
          <w:b/>
          <w:szCs w:val="24"/>
          <w:lang w:val="sr-Latn-BA"/>
        </w:rPr>
        <w:t>GLAVA VIII</w:t>
      </w:r>
    </w:p>
    <w:p w:rsidR="00AF5456" w:rsidRPr="00AF5456" w:rsidRDefault="00AF5456" w:rsidP="00CC73ED">
      <w:pPr>
        <w:jc w:val="both"/>
        <w:rPr>
          <w:b/>
          <w:szCs w:val="24"/>
          <w:lang w:val="sr-Latn-BA"/>
        </w:rPr>
      </w:pPr>
      <w:r w:rsidRPr="00AF5456">
        <w:rPr>
          <w:b/>
          <w:szCs w:val="24"/>
          <w:lang w:val="sr-Latn-BA"/>
        </w:rPr>
        <w:t>NADLEŽNOSTI SAVJETA</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Nadležnost</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49.</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napToGrid w:val="0"/>
          <w:szCs w:val="24"/>
          <w:lang w:val="sr-Latn-BA"/>
        </w:rPr>
      </w:pPr>
      <w:r w:rsidRPr="00AF5456">
        <w:rPr>
          <w:szCs w:val="24"/>
          <w:lang w:val="sr-Latn-BA"/>
        </w:rPr>
        <w:t>Savjet</w:t>
      </w:r>
      <w:r w:rsidRPr="00AF5456">
        <w:rPr>
          <w:snapToGrid w:val="0"/>
          <w:szCs w:val="24"/>
          <w:lang w:val="sr-Latn-BA"/>
        </w:rPr>
        <w:t xml:space="preserve"> ima sljedeće nadležnosti:</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imenuje sudije, uključujući predsjednike sudova i sudije porotnike u sve sudove na teritoriji Republike Srpske sa izuzetkom Ustavnog suda Republike Srpske, </w:t>
      </w:r>
    </w:p>
    <w:p w:rsidR="00AF5456" w:rsidRPr="00AF5456" w:rsidRDefault="00AF5456" w:rsidP="00CC73ED">
      <w:pPr>
        <w:ind w:firstLine="708"/>
        <w:jc w:val="both"/>
        <w:rPr>
          <w:snapToGrid w:val="0"/>
          <w:szCs w:val="24"/>
          <w:lang w:val="sr-Latn-BA"/>
        </w:rPr>
      </w:pPr>
      <w:r w:rsidRPr="00AF5456">
        <w:rPr>
          <w:snapToGrid w:val="0"/>
          <w:szCs w:val="24"/>
          <w:lang w:val="sr-Latn-BA"/>
        </w:rPr>
        <w:t>2) imenuje glavne tužioce, zamjenike glavnog tužioca i tužioce u sva tužilaštva na teritoriji Republike Srpske,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odlučuje o prigovorima u postupku ocjenjivanja sudija i tužilaca, </w:t>
      </w:r>
    </w:p>
    <w:p w:rsidR="00AF5456" w:rsidRPr="00AF5456" w:rsidRDefault="00AF5456" w:rsidP="00CC73ED">
      <w:pPr>
        <w:ind w:firstLine="708"/>
        <w:jc w:val="both"/>
        <w:rPr>
          <w:snapToGrid w:val="0"/>
          <w:szCs w:val="24"/>
          <w:lang w:val="sr-Latn-BA"/>
        </w:rPr>
      </w:pPr>
      <w:r w:rsidRPr="00AF5456">
        <w:rPr>
          <w:snapToGrid w:val="0"/>
          <w:szCs w:val="24"/>
          <w:lang w:val="sr-Latn-BA"/>
        </w:rPr>
        <w:t>4) daje prijedloge predsjedniku Republike u vezi sa njihovim predlaganjem i izborom sudija Ustavnog suda,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5) odlučuje o prestanku mandata sudija, tužilaca, predsjednika sudova, glavnih tužilaca i zamjenika glavnih tužilaca,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6) prima pritužbe protiv sudija i tužilaca, vodi disciplinske postupke, utvrđuje disciplinsku odgovornost i izriče disciplinske mjere sudijama, sudijama porotnicima, i tužiocima i odlučuje o žalbama u disciplinskim postupcima,  </w:t>
      </w:r>
    </w:p>
    <w:p w:rsidR="00AF5456" w:rsidRPr="00AF5456" w:rsidRDefault="00AF5456" w:rsidP="00CC73ED">
      <w:pPr>
        <w:ind w:firstLine="708"/>
        <w:jc w:val="both"/>
        <w:rPr>
          <w:snapToGrid w:val="0"/>
          <w:szCs w:val="24"/>
          <w:lang w:val="sr-Latn-BA"/>
        </w:rPr>
      </w:pPr>
      <w:r w:rsidRPr="00AF5456">
        <w:rPr>
          <w:snapToGrid w:val="0"/>
          <w:szCs w:val="24"/>
          <w:lang w:val="sr-Latn-BA"/>
        </w:rPr>
        <w:t>7) odlučuje o privremenom udaljenju od vršenja dužnosti sudija, sudija porotnika, i tužilaca,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8) nadzire stručno usavršavanje sudija i tužilaca i Savjetuje Centar za edukaciju sudija i </w:t>
      </w:r>
      <w:r w:rsidR="00E709E5">
        <w:rPr>
          <w:snapToGrid w:val="0"/>
          <w:szCs w:val="24"/>
          <w:lang w:val="sr-Latn-BA"/>
        </w:rPr>
        <w:t xml:space="preserve">javnih </w:t>
      </w:r>
      <w:r w:rsidRPr="00AF5456">
        <w:rPr>
          <w:snapToGrid w:val="0"/>
          <w:szCs w:val="24"/>
          <w:lang w:val="sr-Latn-BA"/>
        </w:rPr>
        <w:t xml:space="preserve">tužilaca Republike Srpske, </w:t>
      </w:r>
    </w:p>
    <w:p w:rsidR="00AF5456" w:rsidRPr="00AF5456" w:rsidRDefault="00AF5456" w:rsidP="00CC73ED">
      <w:pPr>
        <w:ind w:firstLine="708"/>
        <w:jc w:val="both"/>
        <w:rPr>
          <w:szCs w:val="24"/>
          <w:lang w:val="sr-Latn-BA"/>
        </w:rPr>
      </w:pPr>
      <w:r w:rsidRPr="00AF5456">
        <w:rPr>
          <w:snapToGrid w:val="0"/>
          <w:szCs w:val="24"/>
          <w:lang w:val="sr-Latn-BA"/>
        </w:rPr>
        <w:t xml:space="preserve">9) određuje </w:t>
      </w:r>
      <w:r w:rsidRPr="00AF5456">
        <w:rPr>
          <w:szCs w:val="24"/>
          <w:lang w:val="sr-Latn-BA"/>
        </w:rPr>
        <w:t xml:space="preserve">minimalan </w:t>
      </w:r>
      <w:r w:rsidRPr="00AF5456">
        <w:rPr>
          <w:snapToGrid w:val="0"/>
          <w:szCs w:val="24"/>
          <w:lang w:val="sr-Latn-BA"/>
        </w:rPr>
        <w:t xml:space="preserve">obim </w:t>
      </w:r>
      <w:r w:rsidRPr="00AF5456">
        <w:rPr>
          <w:szCs w:val="24"/>
          <w:lang w:val="sr-Latn-BA"/>
        </w:rPr>
        <w:t>stručnog usavršavanja koji svaki sudija i tužilac mora ostvariti u toku godine,</w:t>
      </w:r>
    </w:p>
    <w:p w:rsidR="00AF5456" w:rsidRPr="00AF5456" w:rsidRDefault="00AF5456" w:rsidP="00CC73ED">
      <w:pPr>
        <w:ind w:firstLine="708"/>
        <w:jc w:val="both"/>
        <w:rPr>
          <w:snapToGrid w:val="0"/>
          <w:szCs w:val="24"/>
          <w:lang w:val="sr-Latn-BA"/>
        </w:rPr>
      </w:pPr>
      <w:r w:rsidRPr="00AF5456">
        <w:rPr>
          <w:snapToGrid w:val="0"/>
          <w:szCs w:val="24"/>
          <w:lang w:val="sr-Latn-BA"/>
        </w:rPr>
        <w:t>10) određuje  početnu obuku za osobe koje su izabrane za sudije ili tužioce i nadzire ostvarivanje takve obuke,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11) odobrava godišnji plan rada upravnog odbora Centra za edukaciju sudija i </w:t>
      </w:r>
      <w:r w:rsidR="00E709E5">
        <w:rPr>
          <w:snapToGrid w:val="0"/>
          <w:szCs w:val="24"/>
          <w:lang w:val="sr-Latn-BA"/>
        </w:rPr>
        <w:t xml:space="preserve">javnih </w:t>
      </w:r>
      <w:r w:rsidRPr="00AF5456">
        <w:rPr>
          <w:snapToGrid w:val="0"/>
          <w:szCs w:val="24"/>
          <w:lang w:val="sr-Latn-BA"/>
        </w:rPr>
        <w:t xml:space="preserve">tužilaca Republike Srpske (u daljem tekstu: Centar) u dijelu koji se odnosi na početnu obuku i stručno usavršavanje sudija i tužilaca, </w:t>
      </w:r>
    </w:p>
    <w:p w:rsidR="00AF5456" w:rsidRPr="00AF5456" w:rsidRDefault="00AF5456" w:rsidP="00CC73ED">
      <w:pPr>
        <w:ind w:firstLine="708"/>
        <w:jc w:val="both"/>
        <w:rPr>
          <w:snapToGrid w:val="0"/>
          <w:szCs w:val="24"/>
          <w:lang w:val="sr-Latn-BA"/>
        </w:rPr>
      </w:pPr>
      <w:r w:rsidRPr="00AF5456">
        <w:rPr>
          <w:snapToGrid w:val="0"/>
          <w:szCs w:val="24"/>
          <w:lang w:val="sr-Latn-BA"/>
        </w:rPr>
        <w:t>12) odlučuje o pitanjima nespojivosti drugih dužnosti koje sudije i tužioci obavljaju sa dužnostima sudija i tužilaca,</w:t>
      </w:r>
    </w:p>
    <w:p w:rsidR="00AF5456" w:rsidRPr="00AF5456" w:rsidRDefault="00AF5456" w:rsidP="00CC73ED">
      <w:pPr>
        <w:ind w:firstLine="708"/>
        <w:jc w:val="both"/>
        <w:rPr>
          <w:snapToGrid w:val="0"/>
          <w:szCs w:val="24"/>
          <w:lang w:val="sr-Latn-BA"/>
        </w:rPr>
      </w:pPr>
      <w:r w:rsidRPr="00AF5456">
        <w:rPr>
          <w:snapToGrid w:val="0"/>
          <w:szCs w:val="24"/>
          <w:lang w:val="sr-Latn-BA"/>
        </w:rPr>
        <w:t>13) odlučuje o privremenom upućivanju sudija i tužilaca u drugi sud ili tužilaštvo,</w:t>
      </w:r>
    </w:p>
    <w:p w:rsidR="00AF5456" w:rsidRPr="00AF5456" w:rsidRDefault="00AF5456" w:rsidP="00CC73ED">
      <w:pPr>
        <w:ind w:firstLine="708"/>
        <w:jc w:val="both"/>
        <w:rPr>
          <w:snapToGrid w:val="0"/>
          <w:szCs w:val="24"/>
          <w:lang w:val="sr-Latn-BA"/>
        </w:rPr>
      </w:pPr>
      <w:r w:rsidRPr="00AF5456">
        <w:rPr>
          <w:snapToGrid w:val="0"/>
          <w:szCs w:val="24"/>
          <w:lang w:val="sr-Latn-BA"/>
        </w:rPr>
        <w:t>14) odlučuje o odsustvima sudija i tužilaca,</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15) učestvuje, prema vlastitoj ocjeni, u procesu izrade godišnjih budžeta za sudove i tužilaštva,</w:t>
      </w:r>
    </w:p>
    <w:p w:rsidR="00AF5456" w:rsidRPr="00AF5456" w:rsidRDefault="00AF5456" w:rsidP="00CC73ED">
      <w:pPr>
        <w:ind w:firstLine="708"/>
        <w:jc w:val="both"/>
        <w:rPr>
          <w:snapToGrid w:val="0"/>
          <w:szCs w:val="24"/>
          <w:lang w:val="sr-Latn-BA"/>
        </w:rPr>
      </w:pPr>
      <w:r w:rsidRPr="00AF5456">
        <w:rPr>
          <w:snapToGrid w:val="0"/>
          <w:szCs w:val="24"/>
          <w:lang w:val="sr-Latn-BA"/>
        </w:rPr>
        <w:t>16) daje prijedloge, prema vlastitoj ocjeni, u vezi sa  godišnjim budžetom predloženim od strane sudova i tužilaštva,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17) daje i iznosi, prema vlastitoj ocjeni, prijedloge za izmjenu budžeta predloženog od strane Vlade Republike Srpske za sudove i tužilaštva, </w:t>
      </w:r>
    </w:p>
    <w:p w:rsidR="00AF5456" w:rsidRPr="00AF5456" w:rsidRDefault="00AF5456" w:rsidP="00CC73ED">
      <w:pPr>
        <w:ind w:firstLine="708"/>
        <w:jc w:val="both"/>
        <w:rPr>
          <w:snapToGrid w:val="0"/>
          <w:szCs w:val="24"/>
          <w:lang w:val="sr-Latn-BA"/>
        </w:rPr>
      </w:pPr>
      <w:r w:rsidRPr="00AF5456">
        <w:rPr>
          <w:snapToGrid w:val="0"/>
          <w:szCs w:val="24"/>
          <w:lang w:val="sr-Latn-BA"/>
        </w:rPr>
        <w:t>18) prikuplja i analizira izvještaje, kao i potrebne informacije o budžetu i prihodima za sudove i tužilaštva kako bi se obezbijedili statistički podaci za efikasan rad sudova i tužilaštava,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19) zalaže se za adekvatno i kontinuirano finansiranje sudova i tužilaštava u Republici Srpskoj, </w:t>
      </w:r>
    </w:p>
    <w:p w:rsidR="00AF5456" w:rsidRPr="00AF5456" w:rsidRDefault="00AF5456" w:rsidP="00CC73ED">
      <w:pPr>
        <w:ind w:firstLine="708"/>
        <w:jc w:val="both"/>
        <w:rPr>
          <w:szCs w:val="24"/>
          <w:lang w:val="sr-Latn-BA"/>
        </w:rPr>
      </w:pPr>
      <w:r w:rsidRPr="00AF5456">
        <w:rPr>
          <w:szCs w:val="24"/>
          <w:lang w:val="sr-Latn-BA"/>
        </w:rPr>
        <w:t xml:space="preserve">20) učestvuje u izradi nacrta i odobrava pravilnike o poslovanju za sudove i tužilaštva u </w:t>
      </w:r>
      <w:r w:rsidRPr="00AF5456">
        <w:rPr>
          <w:snapToGrid w:val="0"/>
          <w:szCs w:val="24"/>
          <w:lang w:val="sr-Latn-BA"/>
        </w:rPr>
        <w:t>Republici Srpskoj</w:t>
      </w:r>
      <w:r w:rsidRPr="00AF5456">
        <w:rPr>
          <w:szCs w:val="24"/>
          <w:lang w:val="sr-Latn-BA"/>
        </w:rPr>
        <w:t>,</w:t>
      </w:r>
    </w:p>
    <w:p w:rsidR="00AF5456" w:rsidRPr="00AF5456" w:rsidRDefault="00AF5456" w:rsidP="00CC73ED">
      <w:pPr>
        <w:ind w:firstLine="708"/>
        <w:jc w:val="both"/>
        <w:rPr>
          <w:szCs w:val="24"/>
          <w:lang w:val="sr-Latn-BA"/>
        </w:rPr>
      </w:pPr>
      <w:r w:rsidRPr="00AF5456">
        <w:rPr>
          <w:szCs w:val="24"/>
          <w:lang w:val="sr-Latn-BA"/>
        </w:rPr>
        <w:t>21) savjetuje sudove i tužilaštva o odgovarajućim i efikasnim tehnikama i postupcima u vezi sa budžetom, upravljanjem i rukovođenjem i inicira edukaciju u tom pogledu,</w:t>
      </w:r>
    </w:p>
    <w:p w:rsidR="00AF5456" w:rsidRPr="00AF5456" w:rsidRDefault="00AF5456" w:rsidP="00CC73ED">
      <w:pPr>
        <w:ind w:firstLine="708"/>
        <w:jc w:val="both"/>
        <w:rPr>
          <w:szCs w:val="24"/>
          <w:lang w:val="sr-Latn-BA"/>
        </w:rPr>
      </w:pPr>
      <w:r w:rsidRPr="00AF5456">
        <w:rPr>
          <w:szCs w:val="24"/>
          <w:lang w:val="sr-Latn-BA"/>
        </w:rPr>
        <w:t>22) pokreće, nadgleda i koordinira projekte koji se odnose na poboljšanje pitanja vezanih za  upravljanje sudovima i tužilaštvima, uključujući traženje finansijskih sredstava iz domaćih i međunarodnih izvora,</w:t>
      </w:r>
    </w:p>
    <w:p w:rsidR="00AF5456" w:rsidRPr="00AF5456" w:rsidRDefault="00AF5456" w:rsidP="00CC73ED">
      <w:pPr>
        <w:ind w:firstLine="708"/>
        <w:jc w:val="both"/>
        <w:rPr>
          <w:szCs w:val="24"/>
          <w:lang w:val="sr-Latn-BA"/>
        </w:rPr>
      </w:pPr>
      <w:r w:rsidRPr="00AF5456">
        <w:rPr>
          <w:szCs w:val="24"/>
          <w:lang w:val="sr-Latn-BA"/>
        </w:rPr>
        <w:t>23) propisuje kriterijume i postupak za ocjenjivanje rada sudija i tužilaca.</w:t>
      </w:r>
    </w:p>
    <w:p w:rsidR="00AF5456" w:rsidRPr="00AF5456" w:rsidRDefault="00AF5456" w:rsidP="00CC73ED">
      <w:pPr>
        <w:ind w:firstLine="708"/>
        <w:jc w:val="both"/>
        <w:rPr>
          <w:szCs w:val="24"/>
          <w:lang w:val="sr-Latn-BA"/>
        </w:rPr>
      </w:pPr>
      <w:r w:rsidRPr="00AF5456">
        <w:rPr>
          <w:szCs w:val="24"/>
          <w:lang w:val="sr-Latn-BA"/>
        </w:rPr>
        <w:t>24) vrši ocjenjivanje predsjednika Vrhovnog suda i glavnog republičkog tužioca.</w:t>
      </w:r>
    </w:p>
    <w:p w:rsidR="00AF5456" w:rsidRPr="00AF5456" w:rsidRDefault="00AF5456" w:rsidP="00CC73ED">
      <w:pPr>
        <w:ind w:firstLine="708"/>
        <w:jc w:val="both"/>
        <w:rPr>
          <w:szCs w:val="24"/>
          <w:lang w:val="sr-Latn-BA"/>
        </w:rPr>
      </w:pPr>
      <w:r w:rsidRPr="00AF5456">
        <w:rPr>
          <w:szCs w:val="24"/>
          <w:lang w:val="sr-Latn-BA"/>
        </w:rPr>
        <w:t>25) utvrđuje  kriterijume za rad sudova i tužilaštava;</w:t>
      </w:r>
    </w:p>
    <w:p w:rsidR="00AF5456" w:rsidRPr="00AF5456" w:rsidRDefault="00AF5456" w:rsidP="00CC73ED">
      <w:pPr>
        <w:ind w:firstLine="708"/>
        <w:jc w:val="both"/>
        <w:rPr>
          <w:szCs w:val="24"/>
          <w:lang w:val="sr-Latn-BA"/>
        </w:rPr>
      </w:pPr>
      <w:r w:rsidRPr="00AF5456">
        <w:rPr>
          <w:szCs w:val="24"/>
          <w:lang w:val="sr-Latn-BA"/>
        </w:rPr>
        <w:t>26) vodi, koordinira, nadgleda i odobrava uspostavljanje i korištenje informacione tehnologije u sudovima i tužilaštvima da bi se u tom pogledu postigla i održala uniformnost u sudovima i tužilaštvima u cijeloj Republici, te s</w:t>
      </w:r>
      <w:r w:rsidRPr="00AF5456">
        <w:rPr>
          <w:szCs w:val="24"/>
          <w:lang w:val="sr-Latn-BA" w:eastAsia="sr-Latn-RS"/>
        </w:rPr>
        <w:t>udovi i tužilaštva mogu uvoditi automatizovane sisteme praćenja i registracije predmeta ili slične sisteme uključujući sisteme podrške i pohranjivanja podataka, samo uz prethodno odobrenje Savjeta,</w:t>
      </w:r>
    </w:p>
    <w:p w:rsidR="00AF5456" w:rsidRPr="00AF5456" w:rsidRDefault="00AF5456" w:rsidP="00CC73ED">
      <w:pPr>
        <w:ind w:firstLine="708"/>
        <w:jc w:val="both"/>
        <w:rPr>
          <w:szCs w:val="24"/>
          <w:lang w:val="sr-Latn-BA"/>
        </w:rPr>
      </w:pPr>
      <w:r w:rsidRPr="00AF5456">
        <w:rPr>
          <w:szCs w:val="24"/>
          <w:lang w:val="sr-Latn-BA"/>
        </w:rPr>
        <w:t xml:space="preserve">27) utvrđuje broj sudija, tužilaca i </w:t>
      </w:r>
      <w:proofErr w:type="spellStart"/>
      <w:r w:rsidRPr="00AF5456">
        <w:rPr>
          <w:szCs w:val="24"/>
          <w:lang w:val="sr-Latn-BA"/>
        </w:rPr>
        <w:t>zamjenikâ</w:t>
      </w:r>
      <w:proofErr w:type="spellEnd"/>
      <w:r w:rsidRPr="00AF5456">
        <w:rPr>
          <w:szCs w:val="24"/>
          <w:lang w:val="sr-Latn-BA"/>
        </w:rPr>
        <w:t xml:space="preserve"> glavnog tužioca za sudove i tužilaštva iz njegove nadležnosti, nakon konsultacija sa predsjednikom suda ili glavnim tužiocem i Ministarstvom pravde (u daljem tekstu: Ministarstvo),</w:t>
      </w:r>
    </w:p>
    <w:p w:rsidR="00AF5456" w:rsidRPr="00AF5456" w:rsidRDefault="00AF5456" w:rsidP="00CC73ED">
      <w:pPr>
        <w:ind w:firstLine="708"/>
        <w:jc w:val="both"/>
        <w:rPr>
          <w:szCs w:val="24"/>
          <w:lang w:val="sr-Latn-BA"/>
        </w:rPr>
      </w:pPr>
      <w:r w:rsidRPr="00AF5456">
        <w:rPr>
          <w:szCs w:val="24"/>
          <w:lang w:val="sr-Latn-BA"/>
        </w:rPr>
        <w:t>28) prikuplja informacije i vodi dokumentaciju o profesionalnom statusu sudija i tužilaca, uključujući datum njihovog imenovanja i prestanka funkcije, statističke podatke koji se odnose na njihove radne rezultate, te ostale informacije koje Savjet smatra bitnim za rad predsjednika sudova, glavnih tužilaca i zamjenika glavnih tužilaca, sudija i tužilaca,</w:t>
      </w:r>
    </w:p>
    <w:p w:rsidR="00AF5456" w:rsidRPr="00AF5456" w:rsidRDefault="00AF5456" w:rsidP="00CC73ED">
      <w:pPr>
        <w:ind w:firstLine="708"/>
        <w:jc w:val="both"/>
        <w:rPr>
          <w:szCs w:val="24"/>
          <w:lang w:val="sr-Latn-BA"/>
        </w:rPr>
      </w:pPr>
      <w:r w:rsidRPr="00AF5456">
        <w:rPr>
          <w:szCs w:val="24"/>
          <w:lang w:val="sr-Latn-BA"/>
        </w:rPr>
        <w:t>29) prikuplja i analizira izvještaje o imovini i interesima sudija i tužilaca,</w:t>
      </w:r>
    </w:p>
    <w:p w:rsidR="00AF5456" w:rsidRPr="00AF5456" w:rsidRDefault="00AF5456" w:rsidP="00CC73ED">
      <w:pPr>
        <w:ind w:firstLine="708"/>
        <w:jc w:val="both"/>
        <w:rPr>
          <w:szCs w:val="24"/>
          <w:lang w:val="sr-Latn-BA"/>
        </w:rPr>
      </w:pPr>
      <w:r w:rsidRPr="00AF5456">
        <w:rPr>
          <w:szCs w:val="24"/>
          <w:lang w:val="sr-Latn-BA"/>
        </w:rPr>
        <w:t xml:space="preserve">30) daje mišljenje o pritužbama koje podnese sudija ili tužilac koji smatra da su njegova prava utvrđena ovim ili drugim zakonom, ili njegova nezavisnost, ugroženi, </w:t>
      </w:r>
    </w:p>
    <w:p w:rsidR="00AF5456" w:rsidRPr="00AF5456" w:rsidRDefault="00AF5456" w:rsidP="00CC73ED">
      <w:pPr>
        <w:ind w:firstLine="708"/>
        <w:jc w:val="both"/>
        <w:rPr>
          <w:szCs w:val="24"/>
          <w:lang w:val="sr-Latn-BA"/>
        </w:rPr>
      </w:pPr>
      <w:r w:rsidRPr="00AF5456">
        <w:rPr>
          <w:szCs w:val="24"/>
          <w:lang w:val="sr-Latn-BA"/>
        </w:rPr>
        <w:t>31) daje mišljenje o nacrtima zakona, propisa i o važnim pitanjima koja mogu uticati na pravosuđe, daje inicijative za donošenje zakona i drugih propisa i daje smjernice sudovima i tužilaštvima iz nadležnosti Savjeta,</w:t>
      </w:r>
    </w:p>
    <w:p w:rsidR="00AF5456" w:rsidRPr="00AF5456" w:rsidRDefault="00AF5456" w:rsidP="00CC73ED">
      <w:pPr>
        <w:ind w:firstLine="708"/>
        <w:jc w:val="both"/>
        <w:rPr>
          <w:szCs w:val="24"/>
          <w:lang w:val="sr-Latn-BA"/>
        </w:rPr>
      </w:pPr>
      <w:r w:rsidRPr="00AF5456">
        <w:rPr>
          <w:szCs w:val="24"/>
          <w:lang w:val="sr-Latn-BA"/>
        </w:rPr>
        <w:t>32) donosi etičke kodekse sudija i tužilaca,</w:t>
      </w:r>
    </w:p>
    <w:p w:rsidR="00AF5456" w:rsidRPr="00AF5456" w:rsidRDefault="00AF5456" w:rsidP="00CC73ED">
      <w:pPr>
        <w:ind w:firstLine="708"/>
        <w:jc w:val="both"/>
        <w:rPr>
          <w:snapToGrid w:val="0"/>
          <w:szCs w:val="24"/>
          <w:lang w:val="sr-Latn-BA"/>
        </w:rPr>
      </w:pPr>
      <w:r w:rsidRPr="00AF5456">
        <w:rPr>
          <w:snapToGrid w:val="0"/>
          <w:szCs w:val="24"/>
          <w:lang w:val="sr-Latn-BA"/>
        </w:rPr>
        <w:t>33) vrši druga ovlaštenja utvrđena ovim zakonom.</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Primjena nadležnosti</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50.</w:t>
      </w:r>
    </w:p>
    <w:p w:rsidR="00AF5456" w:rsidRPr="00AF5456" w:rsidRDefault="00AF5456" w:rsidP="00CC73ED">
      <w:pPr>
        <w:ind w:firstLine="708"/>
        <w:jc w:val="both"/>
        <w:rPr>
          <w:szCs w:val="24"/>
          <w:lang w:val="sr-Latn-BA"/>
        </w:rPr>
      </w:pPr>
      <w:r w:rsidRPr="00AF5456">
        <w:rPr>
          <w:szCs w:val="24"/>
          <w:lang w:val="sr-Latn-BA"/>
        </w:rPr>
        <w:t xml:space="preserve">(1) Savjet ima zakonom utvrđene nadležnosti u odnosu na sudove i tužilaštva u </w:t>
      </w:r>
      <w:r w:rsidRPr="00AF5456">
        <w:rPr>
          <w:snapToGrid w:val="0"/>
          <w:szCs w:val="24"/>
          <w:lang w:val="sr-Latn-BA"/>
        </w:rPr>
        <w:t xml:space="preserve">Republici Srpskoj </w:t>
      </w:r>
      <w:r w:rsidRPr="00AF5456">
        <w:rPr>
          <w:szCs w:val="24"/>
          <w:lang w:val="sr-Latn-BA"/>
        </w:rPr>
        <w:t xml:space="preserve">izuzev Ustavnog suda </w:t>
      </w:r>
      <w:r w:rsidRPr="00AF5456">
        <w:rPr>
          <w:snapToGrid w:val="0"/>
          <w:szCs w:val="24"/>
          <w:lang w:val="sr-Latn-BA"/>
        </w:rPr>
        <w:t>Republike Srpske</w:t>
      </w:r>
      <w:r w:rsidRPr="00AF5456">
        <w:rPr>
          <w:szCs w:val="24"/>
          <w:lang w:val="sr-Latn-BA"/>
        </w:rPr>
        <w:t xml:space="preserve"> (u daljem tekstu: Ustavni sud).</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 odnosu Ustavni sud Republike Srpske </w:t>
      </w:r>
      <w:r w:rsidRPr="00AF5456">
        <w:rPr>
          <w:szCs w:val="24"/>
          <w:lang w:val="sr-Latn-BA"/>
        </w:rPr>
        <w:t>Savjet</w:t>
      </w:r>
      <w:r w:rsidRPr="00AF5456">
        <w:rPr>
          <w:snapToGrid w:val="0"/>
          <w:szCs w:val="24"/>
          <w:lang w:val="sr-Latn-BA"/>
        </w:rPr>
        <w:t xml:space="preserve"> ima nadležnosti isključivo u skladu sa odredbama člana 49. tačka 4) ovog zakona.</w:t>
      </w:r>
    </w:p>
    <w:p w:rsidR="00AF5456" w:rsidRPr="00AF5456" w:rsidRDefault="00AF5456" w:rsidP="00CC73ED">
      <w:pPr>
        <w:jc w:val="both"/>
        <w:rPr>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lastRenderedPageBreak/>
        <w:t>Obaveza da se postupi u skladu sa upitom i zahtjevima</w:t>
      </w:r>
    </w:p>
    <w:p w:rsidR="00AF5456" w:rsidRPr="00AF5456" w:rsidRDefault="00AF5456" w:rsidP="00CC73ED">
      <w:pPr>
        <w:jc w:val="center"/>
        <w:rPr>
          <w:szCs w:val="24"/>
          <w:lang w:val="sr-Latn-BA"/>
        </w:rPr>
      </w:pPr>
      <w:r w:rsidRPr="00AF5456">
        <w:rPr>
          <w:szCs w:val="24"/>
          <w:lang w:val="sr-Latn-BA"/>
        </w:rPr>
        <w:t xml:space="preserve"> Član 51.</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(1) Sudovi, tužilaštva, republički organi, pravna lica i drugi organi i organizacije, kao i sudije, predsjednici sudova, tužioci, glavni tužioci i zamjenici glavnog tužioca, sudije porotnici i zaposleni sudova i tužilaštava, dužni su postupiti u skladu sa zahtjevima Savjeta u pogledu davanja informacija, dokumenata i drugog materijala u vezi sa vršenjem nadležnosti Savjeta.</w:t>
      </w:r>
    </w:p>
    <w:p w:rsidR="00AF5456" w:rsidRPr="00AF5456" w:rsidRDefault="00AF5456" w:rsidP="00CC73ED">
      <w:pPr>
        <w:ind w:firstLine="708"/>
        <w:jc w:val="both"/>
        <w:rPr>
          <w:szCs w:val="24"/>
          <w:lang w:val="sr-Latn-BA"/>
        </w:rPr>
      </w:pPr>
      <w:r w:rsidRPr="00AF5456">
        <w:rPr>
          <w:szCs w:val="24"/>
          <w:lang w:val="sr-Latn-BA"/>
        </w:rPr>
        <w:t>(2) Postupajući sudija, odnosno tužilac dužan je da Savjetu, bez odlaganja, dostavi informacije o  krivičnoj osudi sudije ili tužioca koja predstavlja disciplinski prekršaj ili osnov za prestanak mandata, kao i informacije o okolnostima koje su osnov za obavezno ili diskreciono privremeno udaljenje sa dužnosti sudije ili tužioca ili za prestanak mandata.</w:t>
      </w:r>
    </w:p>
    <w:p w:rsidR="00AF5456" w:rsidRPr="00AF5456" w:rsidRDefault="00AF5456" w:rsidP="00CC73ED">
      <w:pPr>
        <w:ind w:firstLine="708"/>
        <w:jc w:val="both"/>
        <w:rPr>
          <w:szCs w:val="24"/>
          <w:lang w:val="sr-Latn-BA"/>
        </w:rPr>
      </w:pPr>
      <w:r w:rsidRPr="00AF5456">
        <w:rPr>
          <w:szCs w:val="24"/>
          <w:lang w:val="sr-Latn-BA"/>
        </w:rPr>
        <w:t xml:space="preserve">(3) Dostavu informacija iz stava 1. ovog člana obavezan je osigurati predsjednik suda, odnosno glavni tužilac, ukoliko su mu te informacije poznate.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GLAVA IX </w:t>
      </w:r>
    </w:p>
    <w:p w:rsidR="00AF5456" w:rsidRPr="00AF5456" w:rsidRDefault="00AF5456" w:rsidP="00CC73ED">
      <w:pPr>
        <w:jc w:val="both"/>
        <w:rPr>
          <w:b/>
          <w:szCs w:val="24"/>
          <w:lang w:val="sr-Latn-BA"/>
        </w:rPr>
      </w:pPr>
      <w:r w:rsidRPr="00AF5456">
        <w:rPr>
          <w:b/>
          <w:szCs w:val="24"/>
          <w:lang w:val="sr-Latn-BA"/>
        </w:rPr>
        <w:t>AKTI, BUD</w:t>
      </w:r>
      <w:r>
        <w:rPr>
          <w:b/>
          <w:szCs w:val="24"/>
          <w:lang w:val="sr-Latn-BA"/>
        </w:rPr>
        <w:t>Ž</w:t>
      </w:r>
      <w:r w:rsidRPr="00AF5456">
        <w:rPr>
          <w:b/>
          <w:szCs w:val="24"/>
          <w:lang w:val="sr-Latn-BA"/>
        </w:rPr>
        <w:t>ET I GODIŠN</w:t>
      </w:r>
      <w:r>
        <w:rPr>
          <w:b/>
          <w:szCs w:val="24"/>
          <w:lang w:val="sr-Latn-BA"/>
        </w:rPr>
        <w:t>J</w:t>
      </w:r>
      <w:r w:rsidRPr="00AF5456">
        <w:rPr>
          <w:b/>
          <w:szCs w:val="24"/>
          <w:lang w:val="sr-Latn-BA"/>
        </w:rPr>
        <w:t>I IZVJEŠTAJ</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Podzakonski akti</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52.</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Savjet donosi Poslovnik kojim se uređuju pitanja predviđena ovim zakonom, kao i druga pitanja važna za poslovanje i organizaciju </w:t>
      </w:r>
      <w:r w:rsidRPr="00AF5456">
        <w:rPr>
          <w:szCs w:val="24"/>
          <w:lang w:val="sr-Latn-BA"/>
        </w:rPr>
        <w:t>Savjeta</w:t>
      </w:r>
      <w:r w:rsidRPr="00AF5456">
        <w:rPr>
          <w:snapToGrid w:val="0"/>
          <w:szCs w:val="24"/>
          <w:lang w:val="sr-Latn-BA"/>
        </w:rPr>
        <w:t xml:space="preserve">, koji se objavljuje u „Službenom glasniku Republike Srpske“. </w:t>
      </w:r>
    </w:p>
    <w:p w:rsidR="00AF5456" w:rsidRPr="00AF5456" w:rsidRDefault="00AF5456" w:rsidP="00CC73ED">
      <w:pPr>
        <w:ind w:firstLine="708"/>
        <w:jc w:val="both"/>
        <w:rPr>
          <w:szCs w:val="24"/>
          <w:lang w:val="sr-Latn-BA"/>
        </w:rPr>
      </w:pPr>
      <w:r w:rsidRPr="00AF5456">
        <w:rPr>
          <w:szCs w:val="24"/>
          <w:lang w:val="sr-Latn-BA"/>
        </w:rPr>
        <w:t xml:space="preserve">(2) Savjet donosi pravilnike i podzakonske akte propisane ovim zakonom, kao i druge akte potrebne za rad Savjeta. </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Godišnji budžet</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ima svoj budžet, koji je sastavni dio budžeta Republike Srpske.</w:t>
      </w:r>
    </w:p>
    <w:p w:rsidR="00AF5456" w:rsidRPr="00AF5456" w:rsidRDefault="00AF5456" w:rsidP="00CC73ED">
      <w:pPr>
        <w:ind w:firstLine="708"/>
        <w:jc w:val="both"/>
        <w:rPr>
          <w:szCs w:val="24"/>
          <w:lang w:val="sr-Latn-BA"/>
        </w:rPr>
      </w:pPr>
      <w:r w:rsidRPr="00AF5456">
        <w:rPr>
          <w:szCs w:val="24"/>
          <w:lang w:val="sr-Latn-BA"/>
        </w:rPr>
        <w:t>(2) Nacrt budžeta izrađuje Savjet u skladu sa Zakonom o budžetskom sistemu Republike Srpske.</w:t>
      </w:r>
    </w:p>
    <w:p w:rsidR="00AF5456" w:rsidRPr="00AF5456" w:rsidRDefault="00AF5456" w:rsidP="00CC73ED">
      <w:pPr>
        <w:ind w:firstLine="708"/>
        <w:jc w:val="both"/>
        <w:rPr>
          <w:szCs w:val="24"/>
          <w:lang w:val="sr-Latn-BA"/>
        </w:rPr>
      </w:pPr>
      <w:r w:rsidRPr="00AF5456">
        <w:rPr>
          <w:szCs w:val="24"/>
          <w:lang w:val="sr-Latn-BA"/>
        </w:rPr>
        <w:t>(3) Nacrt budžeta dostavlja se ministarstvu radi davanja eventualnih sugestija i prijedloga.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Donatorska sredstva</w:t>
      </w:r>
    </w:p>
    <w:p w:rsidR="00AF5456" w:rsidRPr="00AF5456" w:rsidRDefault="00AF5456" w:rsidP="00CC73ED">
      <w:pPr>
        <w:jc w:val="center"/>
        <w:rPr>
          <w:snapToGrid w:val="0"/>
          <w:szCs w:val="24"/>
          <w:lang w:val="sr-Latn-BA"/>
        </w:rPr>
      </w:pPr>
      <w:r w:rsidRPr="00AF5456">
        <w:rPr>
          <w:snapToGrid w:val="0"/>
          <w:szCs w:val="24"/>
          <w:lang w:val="sr-Latn-BA"/>
        </w:rPr>
        <w:t xml:space="preserve"> Član 54.</w:t>
      </w:r>
    </w:p>
    <w:p w:rsidR="00AF5456" w:rsidRPr="00AF5456" w:rsidRDefault="00AF5456" w:rsidP="00CC73ED">
      <w:pPr>
        <w:ind w:firstLine="708"/>
        <w:jc w:val="both"/>
        <w:rPr>
          <w:szCs w:val="24"/>
          <w:lang w:val="sr-Latn-BA"/>
        </w:rPr>
      </w:pPr>
      <w:r w:rsidRPr="00AF5456">
        <w:rPr>
          <w:szCs w:val="24"/>
          <w:lang w:val="sr-Latn-BA"/>
        </w:rPr>
        <w:t xml:space="preserve">(1) Savjet može primati sredstva od međunarodnih donatora za operativni budžet Savjeta, kao i za posebne projekte reforme pravosuđa izvan operativnog budžeta Savjeta. </w:t>
      </w:r>
    </w:p>
    <w:p w:rsidR="00AF5456" w:rsidRPr="00AF5456" w:rsidRDefault="00AF5456" w:rsidP="00CC73ED">
      <w:pPr>
        <w:ind w:firstLine="708"/>
        <w:jc w:val="both"/>
        <w:rPr>
          <w:szCs w:val="24"/>
          <w:lang w:val="sr-Latn-BA"/>
        </w:rPr>
      </w:pPr>
      <w:r w:rsidRPr="00AF5456">
        <w:rPr>
          <w:szCs w:val="24"/>
          <w:lang w:val="sr-Latn-BA"/>
        </w:rPr>
        <w:t xml:space="preserve">(2) Sredstva iz stava 1. ovog člana se uplaćuju se na račun javnih prihoda Republike Srpske i troše se po nalogu direktora Sekretarijata, a u skladu s propisima o izvršenju donatorskih sredstava koje donosi Savjet i uslovima ugovora o donaciji sa </w:t>
      </w:r>
      <w:proofErr w:type="spellStart"/>
      <w:r w:rsidRPr="00AF5456">
        <w:rPr>
          <w:szCs w:val="24"/>
          <w:lang w:val="sr-Latn-BA"/>
        </w:rPr>
        <w:t>donatorom</w:t>
      </w:r>
      <w:proofErr w:type="spellEnd"/>
      <w:r w:rsidRPr="00AF5456">
        <w:rPr>
          <w:szCs w:val="24"/>
          <w:lang w:val="sr-Latn-BA"/>
        </w:rPr>
        <w:t>.</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Godišnji izvještaj</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55.</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Godišnji izvještaj </w:t>
      </w:r>
      <w:r w:rsidRPr="00AF5456">
        <w:rPr>
          <w:szCs w:val="24"/>
          <w:lang w:val="sr-Latn-BA"/>
        </w:rPr>
        <w:t>Savjeta</w:t>
      </w:r>
      <w:r w:rsidRPr="00AF5456">
        <w:rPr>
          <w:snapToGrid w:val="0"/>
          <w:szCs w:val="24"/>
          <w:lang w:val="sr-Latn-BA"/>
        </w:rPr>
        <w:t xml:space="preserve"> sadrži informacije o aktivnostima </w:t>
      </w:r>
      <w:r w:rsidRPr="00AF5456">
        <w:rPr>
          <w:szCs w:val="24"/>
          <w:lang w:val="sr-Latn-BA"/>
        </w:rPr>
        <w:t>Savjeta</w:t>
      </w:r>
      <w:r w:rsidRPr="00AF5456">
        <w:rPr>
          <w:snapToGrid w:val="0"/>
          <w:szCs w:val="24"/>
          <w:lang w:val="sr-Latn-BA"/>
        </w:rPr>
        <w:t xml:space="preserve"> kao i informacije o stanju u sudovima i tužilaštvima, uključujući i preporuke za njegovo poboljšanje. </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 xml:space="preserve">(2) Godišnji izvještaj </w:t>
      </w:r>
      <w:r w:rsidRPr="00AF5456">
        <w:rPr>
          <w:szCs w:val="24"/>
          <w:lang w:val="sr-Latn-BA"/>
        </w:rPr>
        <w:t>Savjet</w:t>
      </w:r>
      <w:r w:rsidRPr="00AF5456">
        <w:rPr>
          <w:snapToGrid w:val="0"/>
          <w:szCs w:val="24"/>
          <w:lang w:val="sr-Latn-BA"/>
        </w:rPr>
        <w:t xml:space="preserve"> dostavlja, najkasnije do 1. maja tekuće godine za prethodnu godinu Narodnoj skupštini Republike Srpske, na razmatranje.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Godišnji izvještaj </w:t>
      </w:r>
      <w:r w:rsidRPr="00AF5456">
        <w:rPr>
          <w:szCs w:val="24"/>
          <w:lang w:val="sr-Latn-BA"/>
        </w:rPr>
        <w:t>Savjet</w:t>
      </w:r>
      <w:r w:rsidRPr="00AF5456">
        <w:rPr>
          <w:snapToGrid w:val="0"/>
          <w:szCs w:val="24"/>
          <w:lang w:val="sr-Latn-BA"/>
        </w:rPr>
        <w:t xml:space="preserve"> dostavlja ministarstvu u svrhu informisanja.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Izvještaj se objavljuje i na </w:t>
      </w:r>
      <w:proofErr w:type="spellStart"/>
      <w:r w:rsidRPr="00AF5456">
        <w:rPr>
          <w:snapToGrid w:val="0"/>
          <w:szCs w:val="24"/>
          <w:lang w:val="sr-Latn-BA"/>
        </w:rPr>
        <w:t>internet</w:t>
      </w:r>
      <w:proofErr w:type="spellEnd"/>
      <w:r w:rsidRPr="00AF5456">
        <w:rPr>
          <w:snapToGrid w:val="0"/>
          <w:szCs w:val="24"/>
          <w:lang w:val="sr-Latn-BA"/>
        </w:rPr>
        <w:t xml:space="preserve"> stranici </w:t>
      </w:r>
      <w:r w:rsidRPr="00AF5456">
        <w:rPr>
          <w:szCs w:val="24"/>
          <w:lang w:val="sr-Latn-BA"/>
        </w:rPr>
        <w:t>Savjeta</w:t>
      </w:r>
      <w:r w:rsidRPr="00AF5456">
        <w:rPr>
          <w:snapToGrid w:val="0"/>
          <w:szCs w:val="24"/>
          <w:lang w:val="sr-Latn-BA"/>
        </w:rPr>
        <w:t xml:space="preserve">.   </w:t>
      </w:r>
    </w:p>
    <w:p w:rsidR="00AF5456" w:rsidRPr="00AF5456" w:rsidRDefault="00AF5456" w:rsidP="00CC73ED">
      <w:pPr>
        <w:ind w:firstLine="708"/>
        <w:jc w:val="both"/>
        <w:rPr>
          <w:szCs w:val="24"/>
          <w:lang w:val="sr-Latn-BA"/>
        </w:rPr>
      </w:pPr>
      <w:r w:rsidRPr="00AF5456">
        <w:rPr>
          <w:snapToGrid w:val="0"/>
          <w:szCs w:val="24"/>
          <w:lang w:val="sr-Latn-BA"/>
        </w:rPr>
        <w:t xml:space="preserve">(5) Predsjednik </w:t>
      </w:r>
      <w:r w:rsidRPr="00AF5456">
        <w:rPr>
          <w:szCs w:val="24"/>
          <w:lang w:val="sr-Latn-BA"/>
        </w:rPr>
        <w:t>Savjeta</w:t>
      </w:r>
      <w:r w:rsidRPr="00AF5456">
        <w:rPr>
          <w:snapToGrid w:val="0"/>
          <w:szCs w:val="24"/>
          <w:lang w:val="sr-Latn-BA"/>
        </w:rPr>
        <w:t xml:space="preserve">, pred organima iz stava 2. ovog člana, na njihov poziv, obrazlaže godišnji izvještaj, te daje </w:t>
      </w:r>
      <w:proofErr w:type="spellStart"/>
      <w:r w:rsidRPr="00AF5456">
        <w:rPr>
          <w:snapToGrid w:val="0"/>
          <w:szCs w:val="24"/>
          <w:lang w:val="sr-Latn-BA"/>
        </w:rPr>
        <w:t>pojašnjenja</w:t>
      </w:r>
      <w:proofErr w:type="spellEnd"/>
      <w:r w:rsidRPr="00AF5456">
        <w:rPr>
          <w:snapToGrid w:val="0"/>
          <w:szCs w:val="24"/>
          <w:lang w:val="sr-Latn-BA"/>
        </w:rPr>
        <w:t xml:space="preserve"> i odgovore na pitanja koja se odnose na izvještaj. </w:t>
      </w:r>
    </w:p>
    <w:p w:rsidR="00AF5456" w:rsidRPr="00AF5456" w:rsidRDefault="00AF5456" w:rsidP="00CC73ED">
      <w:pPr>
        <w:jc w:val="both"/>
        <w:rPr>
          <w:snapToGrid w:val="0"/>
          <w:szCs w:val="24"/>
          <w:lang w:val="sr-Latn-BA"/>
        </w:rPr>
      </w:pPr>
    </w:p>
    <w:p w:rsidR="00AF5456" w:rsidRPr="00AF5456" w:rsidRDefault="00AF5456" w:rsidP="00CC73ED">
      <w:pPr>
        <w:jc w:val="both"/>
        <w:rPr>
          <w:b/>
          <w:bCs/>
          <w:snapToGrid w:val="0"/>
          <w:szCs w:val="24"/>
          <w:lang w:val="sr-Latn-BA"/>
        </w:rPr>
      </w:pPr>
      <w:r w:rsidRPr="00AF5456">
        <w:rPr>
          <w:b/>
          <w:bCs/>
          <w:snapToGrid w:val="0"/>
          <w:szCs w:val="24"/>
          <w:lang w:val="sr-Latn-BA"/>
        </w:rPr>
        <w:t xml:space="preserve">GLAVA X </w:t>
      </w:r>
    </w:p>
    <w:p w:rsidR="00AF5456" w:rsidRPr="00AF5456" w:rsidRDefault="00AF5456" w:rsidP="00CC73ED">
      <w:pPr>
        <w:jc w:val="both"/>
        <w:rPr>
          <w:b/>
          <w:bCs/>
          <w:snapToGrid w:val="0"/>
          <w:szCs w:val="24"/>
          <w:lang w:val="sr-Latn-BA"/>
        </w:rPr>
      </w:pPr>
      <w:r w:rsidRPr="00AF5456">
        <w:rPr>
          <w:b/>
          <w:bCs/>
          <w:snapToGrid w:val="0"/>
          <w:szCs w:val="24"/>
          <w:lang w:val="sr-Latn-BA"/>
        </w:rPr>
        <w:t>USLOVI I MANDAT ZA VRŠEN</w:t>
      </w:r>
      <w:r>
        <w:rPr>
          <w:b/>
          <w:bCs/>
          <w:snapToGrid w:val="0"/>
          <w:szCs w:val="24"/>
          <w:lang w:val="sr-Latn-BA"/>
        </w:rPr>
        <w:t>J</w:t>
      </w:r>
      <w:r w:rsidRPr="00AF5456">
        <w:rPr>
          <w:b/>
          <w:bCs/>
          <w:snapToGrid w:val="0"/>
          <w:szCs w:val="24"/>
          <w:lang w:val="sr-Latn-BA"/>
        </w:rPr>
        <w:t>E SUDIJSKE I TUŽILAČKE FUNKCIJE</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Moralne i druge kvaliteti i sposobnosti sudija i tužilaca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56.</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Sudije i tužioci su osobe koje se odlikuju profesionalnom nepristrasnošću, visokim moralnim kvalitetima i dokazanim stručnim sposobnostima, te ispunjavaju opšte i posebne uslove za imenovanje sudije ili tužioca. </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Opšti uslovi</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Opšti uslovi: </w:t>
      </w:r>
    </w:p>
    <w:p w:rsidR="00AF5456" w:rsidRPr="00AF5456" w:rsidRDefault="00AF5456" w:rsidP="00CC73ED">
      <w:pPr>
        <w:ind w:firstLine="708"/>
        <w:jc w:val="both"/>
        <w:rPr>
          <w:szCs w:val="24"/>
          <w:lang w:val="sr-Latn-BA"/>
        </w:rPr>
      </w:pPr>
      <w:r w:rsidRPr="00AF5456">
        <w:rPr>
          <w:szCs w:val="24"/>
          <w:lang w:val="sr-Latn-BA"/>
        </w:rPr>
        <w:t>1) da je državljanin Bosne i Hercegovine,</w:t>
      </w:r>
    </w:p>
    <w:p w:rsidR="00AF5456" w:rsidRPr="00AF5456" w:rsidRDefault="00AF5456" w:rsidP="00CC73ED">
      <w:pPr>
        <w:ind w:firstLine="708"/>
        <w:jc w:val="both"/>
        <w:rPr>
          <w:szCs w:val="24"/>
          <w:lang w:val="sr-Latn-BA"/>
        </w:rPr>
      </w:pPr>
      <w:r w:rsidRPr="00AF5456">
        <w:rPr>
          <w:szCs w:val="24"/>
          <w:lang w:val="sr-Latn-BA"/>
        </w:rPr>
        <w:t xml:space="preserve">2) da ispunjava opšte zdravstvene uslove da obavlja poslove sudije, odnosno tužioca, </w:t>
      </w:r>
    </w:p>
    <w:p w:rsidR="00AF5456" w:rsidRPr="00AF5456" w:rsidRDefault="00AF5456" w:rsidP="00CC73ED">
      <w:pPr>
        <w:ind w:firstLine="708"/>
        <w:jc w:val="both"/>
        <w:rPr>
          <w:szCs w:val="24"/>
          <w:lang w:val="sr-Latn-BA"/>
        </w:rPr>
      </w:pPr>
      <w:r w:rsidRPr="00AF5456">
        <w:rPr>
          <w:szCs w:val="24"/>
          <w:lang w:val="sr-Latn-BA"/>
        </w:rPr>
        <w:t xml:space="preserve">3) da ima diplomu pravnog fakulteta iz Bosne i Hercegovine ili bivše SFRJ do 6. aprila 1992. godine, ili nekog drugog pravnog fakulteta, pod uslovom da je diploma koju je izdao taj fakultet </w:t>
      </w:r>
      <w:proofErr w:type="spellStart"/>
      <w:r w:rsidRPr="00AF5456">
        <w:rPr>
          <w:szCs w:val="24"/>
          <w:lang w:val="sr-Latn-BA"/>
        </w:rPr>
        <w:t>nostrifikovana</w:t>
      </w:r>
      <w:proofErr w:type="spellEnd"/>
      <w:r w:rsidRPr="00AF5456">
        <w:rPr>
          <w:szCs w:val="24"/>
          <w:lang w:val="sr-Latn-BA"/>
        </w:rPr>
        <w:t xml:space="preserve"> u skladu sa zakonom, </w:t>
      </w:r>
    </w:p>
    <w:p w:rsidR="00AF5456" w:rsidRPr="00AF5456" w:rsidRDefault="00AF5456" w:rsidP="00CC73ED">
      <w:pPr>
        <w:ind w:firstLine="708"/>
        <w:jc w:val="both"/>
        <w:rPr>
          <w:szCs w:val="24"/>
          <w:lang w:val="sr-Latn-BA"/>
        </w:rPr>
      </w:pPr>
      <w:r w:rsidRPr="00AF5456">
        <w:rPr>
          <w:szCs w:val="24"/>
          <w:lang w:val="sr-Latn-BA"/>
        </w:rPr>
        <w:t xml:space="preserve">4) da ima položen pravosudni ispit u Bosni i Hercegovini ili u bivšoj SFRJ do 6. aprila 1992. godine ili u nekoj drugoj državi, pod uslovom da je uvjerenje o položenom pravosudnom ispitu </w:t>
      </w:r>
      <w:proofErr w:type="spellStart"/>
      <w:r w:rsidRPr="00AF5456">
        <w:rPr>
          <w:szCs w:val="24"/>
          <w:lang w:val="sr-Latn-BA"/>
        </w:rPr>
        <w:t>nostrifikovano</w:t>
      </w:r>
      <w:proofErr w:type="spellEnd"/>
      <w:r w:rsidRPr="00AF5456">
        <w:rPr>
          <w:szCs w:val="24"/>
          <w:lang w:val="sr-Latn-BA"/>
        </w:rPr>
        <w:t xml:space="preserve"> u skladu sa zakonom,</w:t>
      </w:r>
    </w:p>
    <w:p w:rsidR="00AF5456" w:rsidRPr="00AF5456" w:rsidRDefault="00AF5456" w:rsidP="00CC73ED">
      <w:pPr>
        <w:ind w:firstLine="708"/>
        <w:jc w:val="both"/>
        <w:rPr>
          <w:szCs w:val="24"/>
          <w:lang w:val="sr-Latn-BA"/>
        </w:rPr>
      </w:pPr>
      <w:r w:rsidRPr="00AF5456">
        <w:rPr>
          <w:szCs w:val="24"/>
          <w:lang w:val="sr-Latn-BA"/>
        </w:rPr>
        <w:t>5) da nije osuđivan za krivično djelo na bezuslovnu kaznu zatvora od najmanje šest mjeseci ili za krivično djelo koje ga čini nepodobnim za obavljanje poslova sudije ili tužioca.</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zCs w:val="24"/>
          <w:lang w:val="sr-Latn-BA"/>
        </w:rPr>
        <w:t>Posebni uslovi za imenovanje na poziciju sudije</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58.</w:t>
      </w:r>
    </w:p>
    <w:p w:rsidR="00AF5456" w:rsidRPr="00AF5456" w:rsidRDefault="00AF5456" w:rsidP="00CC73ED">
      <w:pPr>
        <w:jc w:val="center"/>
        <w:rPr>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Za sudiju osnovnog suda može biti imenovano lice koje, osim uslova iz člana 57. ovog zakona, ima najmanje tri godine iskustva u radu na pravnim poslovima, nakon položenog pravosudnog ispita. </w:t>
      </w:r>
    </w:p>
    <w:p w:rsidR="00AF5456" w:rsidRPr="00AF5456" w:rsidRDefault="00AF5456" w:rsidP="00CC73ED">
      <w:pPr>
        <w:ind w:firstLine="708"/>
        <w:jc w:val="both"/>
        <w:rPr>
          <w:szCs w:val="24"/>
          <w:lang w:val="sr-Latn-BA"/>
        </w:rPr>
      </w:pPr>
      <w:r w:rsidRPr="00AF5456">
        <w:rPr>
          <w:szCs w:val="24"/>
          <w:lang w:val="sr-Latn-BA"/>
        </w:rPr>
        <w:t xml:space="preserve">(2) Za sudiju okružnog i okružnog privrednog suda može biti imenovano lice koje, osim uslova iz člana 57. ovog zakona, ima najmanje pet godina iskustva u radu na poslovima sudije, tužioca, advokata ili drugog relevantnog pravnog iskustva, nakon položenog pravosudnog ispita. </w:t>
      </w:r>
    </w:p>
    <w:p w:rsidR="00AF5456" w:rsidRPr="00AF5456" w:rsidRDefault="00AF5456" w:rsidP="00CC73ED">
      <w:pPr>
        <w:ind w:firstLine="708"/>
        <w:jc w:val="both"/>
        <w:rPr>
          <w:szCs w:val="24"/>
          <w:lang w:val="sr-Latn-BA"/>
        </w:rPr>
      </w:pPr>
      <w:r w:rsidRPr="00AF5456">
        <w:rPr>
          <w:szCs w:val="24"/>
          <w:lang w:val="sr-Latn-BA"/>
        </w:rPr>
        <w:t xml:space="preserve">(3) Za sudiju Višeg privrednog suda može biti imenovano lice koje, osim uslova iz člana 57. ovog zakona, ima najmanje šest godina iskustva na poslovima sudije, tužioca, advokata ili drugog relevantnog pravnog iskustva, nakon položenog pravosudnog ispita. </w:t>
      </w:r>
    </w:p>
    <w:p w:rsidR="00AF5456" w:rsidRPr="00AF5456" w:rsidRDefault="00AF5456" w:rsidP="00CC73ED">
      <w:pPr>
        <w:ind w:firstLine="708"/>
        <w:jc w:val="both"/>
        <w:rPr>
          <w:szCs w:val="24"/>
          <w:lang w:val="sr-Latn-BA"/>
        </w:rPr>
      </w:pPr>
      <w:r w:rsidRPr="00AF5456">
        <w:rPr>
          <w:szCs w:val="24"/>
          <w:lang w:val="sr-Latn-BA"/>
        </w:rPr>
        <w:t>(4) Za sudiju Vrhovnog suda može biti imenovano lice koje, osim uslova iz člana 57. ovog zakona, ima najmanje osam godina iskustva u radu na poslovima sudije, tužioca, advokata ili drugog relevantnog pravnog iskustva, nakon položenog pravosudnog ispita.</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zCs w:val="24"/>
          <w:lang w:val="sr-Latn-BA"/>
        </w:rPr>
        <w:lastRenderedPageBreak/>
        <w:t>Posebni uslovi za imenovanje na poziciju tužioca, glavnog tužioca i zamjenika glavnog tužioca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59.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Za okružnog tužioca može biti imenovano lice koje osim uslova iz člana 57. ovog zakona ima najmanje tri godine iskustva u radu na pravnim poslovima nakon položenog pravosudnog ispita.</w:t>
      </w:r>
    </w:p>
    <w:p w:rsidR="00AF5456" w:rsidRPr="00AF5456" w:rsidRDefault="00AF5456" w:rsidP="00CC73ED">
      <w:pPr>
        <w:ind w:firstLine="708"/>
        <w:jc w:val="both"/>
        <w:rPr>
          <w:szCs w:val="24"/>
          <w:lang w:val="sr-Latn-BA"/>
        </w:rPr>
      </w:pPr>
      <w:r w:rsidRPr="00AF5456">
        <w:rPr>
          <w:szCs w:val="24"/>
          <w:lang w:val="sr-Latn-BA"/>
        </w:rPr>
        <w:t>(2) Za glavnog okružnog tužioca i zamjenika glavnog okružnog tužioca može biti imenovano lice koje osim uslova iz člana 57. ovog zakona ima najmanje pet godina iskustva u radu kao sudija, tužilac, advokat ili drugo relevantno pravno iskustvo nakon položenog pravosudnog ispita, kao i dokazane rukovodne i organizacione sposobnosti bitne za rad tog tužilaštva.</w:t>
      </w:r>
    </w:p>
    <w:p w:rsidR="00AF5456" w:rsidRPr="00AF5456" w:rsidRDefault="00AF5456" w:rsidP="00CC73ED">
      <w:pPr>
        <w:ind w:firstLine="708"/>
        <w:jc w:val="both"/>
        <w:rPr>
          <w:szCs w:val="24"/>
          <w:lang w:val="sr-Latn-BA"/>
        </w:rPr>
      </w:pPr>
      <w:r w:rsidRPr="00AF5456">
        <w:rPr>
          <w:szCs w:val="24"/>
          <w:lang w:val="sr-Latn-BA"/>
        </w:rPr>
        <w:t>(3) Za republičkog tužioca može biti imenovano lice koje osim uslova iz člana 57. ovog zakona ima najmanje pet godina iskustva u radu kao sudija, tužilac, advokat ili drugo relevantno pravno iskustvo nakon položenog pravosudnog ispita.</w:t>
      </w:r>
    </w:p>
    <w:p w:rsidR="00AF5456" w:rsidRPr="00AF5456" w:rsidRDefault="00AF5456" w:rsidP="00CC73ED">
      <w:pPr>
        <w:ind w:firstLine="708"/>
        <w:jc w:val="both"/>
        <w:rPr>
          <w:szCs w:val="24"/>
          <w:lang w:val="sr-Latn-BA"/>
        </w:rPr>
      </w:pPr>
      <w:r w:rsidRPr="00AF5456">
        <w:rPr>
          <w:szCs w:val="24"/>
          <w:lang w:val="sr-Latn-BA"/>
        </w:rPr>
        <w:t>(4) Za glavnog republičkog tužioca i zamjenika glavnog republičkog tužioca može biti imenovano lice koje osim uslova iz člana 57. ovog zakona ima najmanje osam godina iskustva u radu kao sudija, tužilac, advokat ili drugo relevantno pravno iskustvo nakon položenog pravosudnog ispita, kao i dokazane rukovodne i organizacione sposobnosti bitne za rad tog tužilaštva.</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napToGrid w:val="0"/>
          <w:szCs w:val="24"/>
          <w:lang w:val="sr-Latn-BA"/>
        </w:rPr>
        <w:t>Mandat sudija i tužilaca</w:t>
      </w:r>
    </w:p>
    <w:p w:rsidR="00AF5456" w:rsidRPr="00AF5456" w:rsidRDefault="00AF5456" w:rsidP="00CC73ED">
      <w:pPr>
        <w:jc w:val="center"/>
        <w:rPr>
          <w:snapToGrid w:val="0"/>
          <w:szCs w:val="24"/>
          <w:lang w:val="sr-Latn-BA"/>
        </w:rPr>
      </w:pPr>
      <w:r w:rsidRPr="00AF5456">
        <w:rPr>
          <w:snapToGrid w:val="0"/>
          <w:szCs w:val="24"/>
          <w:lang w:val="sr-Latn-BA"/>
        </w:rPr>
        <w:t>Član 60.</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Sudije i tužioci se imenuju na mandat neograničenog trajanja, s tim da im mandat prestaje u slučaju smrti, podnošenja ostavke, </w:t>
      </w:r>
      <w:proofErr w:type="spellStart"/>
      <w:r w:rsidRPr="00AF5456">
        <w:rPr>
          <w:snapToGrid w:val="0"/>
          <w:szCs w:val="24"/>
          <w:lang w:val="sr-Latn-BA"/>
        </w:rPr>
        <w:t>navršenja</w:t>
      </w:r>
      <w:proofErr w:type="spellEnd"/>
      <w:r w:rsidRPr="00AF5456">
        <w:rPr>
          <w:snapToGrid w:val="0"/>
          <w:szCs w:val="24"/>
          <w:lang w:val="sr-Latn-BA"/>
        </w:rPr>
        <w:t xml:space="preserve"> starosne dobi propisane ovim zakonom za obavezan odlazak u penziju, trajnog gubitka sposobnosti za vršenje dužnosti, osude za krivično djelo kojom se izriče kazna zatvora, ili razrješenja sa dužnosti iz razloga utvrđenih ovim zakonom. </w:t>
      </w:r>
    </w:p>
    <w:p w:rsidR="00AF5456" w:rsidRPr="00AF5456" w:rsidRDefault="00AF5456" w:rsidP="00CC73ED">
      <w:pPr>
        <w:jc w:val="both"/>
        <w:rPr>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Podobnost</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61.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U postupcima iz člana 62. ovog zakona neće se uzimati u razmatranje prijave:</w:t>
      </w:r>
    </w:p>
    <w:p w:rsidR="00AF5456" w:rsidRPr="00AF5456" w:rsidRDefault="00AF5456" w:rsidP="00CC73ED">
      <w:pPr>
        <w:ind w:firstLine="708"/>
        <w:jc w:val="both"/>
        <w:rPr>
          <w:szCs w:val="24"/>
          <w:lang w:val="sr-Latn-BA"/>
        </w:rPr>
      </w:pPr>
      <w:r w:rsidRPr="00AF5456">
        <w:rPr>
          <w:szCs w:val="24"/>
          <w:lang w:val="sr-Latn-BA"/>
        </w:rPr>
        <w:t>1) lica u odnosu na koje traju pravne posljedice izrečene disciplinske mjere iz člana 161. ovog zakona,</w:t>
      </w:r>
    </w:p>
    <w:p w:rsidR="00AF5456" w:rsidRPr="00AF5456" w:rsidRDefault="00AF5456" w:rsidP="00CC73ED">
      <w:pPr>
        <w:ind w:firstLine="708"/>
        <w:jc w:val="both"/>
        <w:rPr>
          <w:szCs w:val="24"/>
          <w:lang w:val="sr-Latn-BA"/>
        </w:rPr>
      </w:pPr>
      <w:r w:rsidRPr="00AF5456">
        <w:rPr>
          <w:szCs w:val="24"/>
          <w:lang w:val="sr-Latn-BA"/>
        </w:rPr>
        <w:t xml:space="preserve">2) članova Savjeta suprotno zabrani iz člana 18. stav 6. ovog zakona, </w:t>
      </w:r>
    </w:p>
    <w:p w:rsidR="00AF5456" w:rsidRPr="00AF5456" w:rsidRDefault="00AF5456" w:rsidP="00CC73ED">
      <w:pPr>
        <w:ind w:firstLine="708"/>
        <w:jc w:val="both"/>
        <w:rPr>
          <w:szCs w:val="24"/>
          <w:lang w:val="sr-Latn-BA"/>
        </w:rPr>
      </w:pPr>
      <w:r w:rsidRPr="00AF5456">
        <w:rPr>
          <w:szCs w:val="24"/>
          <w:lang w:val="sr-Latn-BA"/>
        </w:rPr>
        <w:t>3) kandidata koji se prijavio za sud, odnosno tužilaštvo u kojem je na poziciji nosioca pravosudne funkcije zaposlen njegov krvni srodnik u pravoj liniji bez ograničenja, u pobočnoj liniji do četvrtog stepena ili bračni, odnosno vanbračni drug ili srodnik po tazbini, odnosno srodnik vanbračnog druga, do drugog stepena.</w:t>
      </w:r>
    </w:p>
    <w:p w:rsidR="00AF5456" w:rsidRPr="00AF5456" w:rsidRDefault="00AF5456" w:rsidP="00CC73ED">
      <w:pPr>
        <w:ind w:firstLine="708"/>
        <w:jc w:val="both"/>
        <w:rPr>
          <w:szCs w:val="24"/>
          <w:lang w:val="sr-Latn-BA"/>
        </w:rPr>
      </w:pPr>
      <w:r w:rsidRPr="00AF5456">
        <w:rPr>
          <w:szCs w:val="24"/>
          <w:lang w:val="sr-Latn-BA"/>
        </w:rPr>
        <w:t>(2) U postupcima iz člana 62. ovog zakona Savjet uzima u obzir informacije koje su relevantne za ocjenu da li kandidat posjeduje karakteristike iz člana 56. ovog zakona.</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b/>
          <w:bCs/>
          <w:snapToGrid w:val="0"/>
          <w:szCs w:val="24"/>
          <w:lang w:val="sr-Latn-BA"/>
        </w:rPr>
      </w:pPr>
      <w:r w:rsidRPr="00AF5456">
        <w:rPr>
          <w:b/>
          <w:bCs/>
          <w:snapToGrid w:val="0"/>
          <w:szCs w:val="24"/>
          <w:lang w:val="sr-Latn-BA"/>
        </w:rPr>
        <w:lastRenderedPageBreak/>
        <w:t>GLAVA XI</w:t>
      </w:r>
    </w:p>
    <w:p w:rsidR="00AF5456" w:rsidRPr="00AF5456" w:rsidRDefault="00AF5456" w:rsidP="00CC73ED">
      <w:pPr>
        <w:jc w:val="both"/>
        <w:rPr>
          <w:b/>
          <w:bCs/>
          <w:snapToGrid w:val="0"/>
          <w:szCs w:val="24"/>
          <w:lang w:val="sr-Latn-BA"/>
        </w:rPr>
      </w:pPr>
      <w:r w:rsidRPr="00AF5456">
        <w:rPr>
          <w:b/>
          <w:bCs/>
          <w:snapToGrid w:val="0"/>
          <w:szCs w:val="24"/>
          <w:lang w:val="sr-Latn-BA"/>
        </w:rPr>
        <w:t>OSNOVNE ODREDBE O POSTUPKU POPUN</w:t>
      </w:r>
      <w:r>
        <w:rPr>
          <w:b/>
          <w:bCs/>
          <w:snapToGrid w:val="0"/>
          <w:szCs w:val="24"/>
          <w:lang w:val="sr-Latn-BA"/>
        </w:rPr>
        <w:t>J</w:t>
      </w:r>
      <w:r w:rsidRPr="00AF5456">
        <w:rPr>
          <w:b/>
          <w:bCs/>
          <w:snapToGrid w:val="0"/>
          <w:szCs w:val="24"/>
          <w:lang w:val="sr-Latn-BA"/>
        </w:rPr>
        <w:t>AVAN</w:t>
      </w:r>
      <w:r>
        <w:rPr>
          <w:b/>
          <w:bCs/>
          <w:snapToGrid w:val="0"/>
          <w:szCs w:val="24"/>
          <w:lang w:val="sr-Latn-BA"/>
        </w:rPr>
        <w:t>J</w:t>
      </w:r>
      <w:r w:rsidRPr="00AF5456">
        <w:rPr>
          <w:b/>
          <w:bCs/>
          <w:snapToGrid w:val="0"/>
          <w:szCs w:val="24"/>
          <w:lang w:val="sr-Latn-BA"/>
        </w:rPr>
        <w:t>A UPRAŽN</w:t>
      </w:r>
      <w:r>
        <w:rPr>
          <w:b/>
          <w:bCs/>
          <w:snapToGrid w:val="0"/>
          <w:szCs w:val="24"/>
          <w:lang w:val="sr-Latn-BA"/>
        </w:rPr>
        <w:t>J</w:t>
      </w:r>
      <w:r w:rsidRPr="00AF5456">
        <w:rPr>
          <w:b/>
          <w:bCs/>
          <w:snapToGrid w:val="0"/>
          <w:szCs w:val="24"/>
          <w:lang w:val="sr-Latn-BA"/>
        </w:rPr>
        <w:t xml:space="preserve">ENIH POZICIJA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napToGrid w:val="0"/>
          <w:szCs w:val="24"/>
          <w:lang w:val="sr-Latn-BA"/>
        </w:rPr>
        <w:t>Popunjavanje upražnjenih pozicija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62.</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U</w:t>
      </w:r>
      <w:r w:rsidRPr="00AF5456">
        <w:rPr>
          <w:snapToGrid w:val="0"/>
          <w:szCs w:val="24"/>
          <w:lang w:val="sr-Latn-BA"/>
        </w:rPr>
        <w:t xml:space="preserve">pražnjena mjesta </w:t>
      </w:r>
      <w:r w:rsidRPr="00AF5456">
        <w:rPr>
          <w:szCs w:val="24"/>
          <w:lang w:val="sr-Latn-BA"/>
        </w:rPr>
        <w:t xml:space="preserve">sudija, tužilaca i zamjenika glavnog tužioca popunjavaju se putem premještaja, te internog i javnog konkursa. </w:t>
      </w:r>
    </w:p>
    <w:p w:rsidR="00AF5456" w:rsidRPr="00AF5456" w:rsidRDefault="00AF5456" w:rsidP="00CC73ED">
      <w:pPr>
        <w:ind w:firstLine="708"/>
        <w:jc w:val="both"/>
        <w:rPr>
          <w:szCs w:val="24"/>
          <w:lang w:val="sr-Latn-BA"/>
        </w:rPr>
      </w:pPr>
      <w:r w:rsidRPr="00AF5456">
        <w:rPr>
          <w:szCs w:val="24"/>
          <w:lang w:val="sr-Latn-BA"/>
        </w:rPr>
        <w:t>(2) Upražnjene pozicije predsjednika suda i glavnog tužioca popunjavaju se putem internog konkursa u okviru suda, odnosno tužilaštva, ili izuzetno putem internog konkursa u okviru pravosuđa, ili odlukom o ponovnom imenovanju, pod uslovima propisanim ovim zakonom.</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Zastupljenost</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63.</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U postupku premještaja i u postupku imenovanja, na osnovu internog ili javnog konkursa,  Savjet primjenjuje odgovarajuće ustavne odredbe kojima se uređuju jednaka prava i zastupljenost konstitutivnih naroda i ostalih, te vodi računa o postizanju jednakosti polova.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Podzakonsko regulisanje</w:t>
      </w:r>
    </w:p>
    <w:p w:rsidR="00AF5456" w:rsidRPr="00AF5456" w:rsidRDefault="00AF5456" w:rsidP="00CC73ED">
      <w:pPr>
        <w:jc w:val="center"/>
        <w:rPr>
          <w:szCs w:val="24"/>
          <w:lang w:val="sr-Latn-BA"/>
        </w:rPr>
      </w:pPr>
      <w:r w:rsidRPr="00AF5456">
        <w:rPr>
          <w:szCs w:val="24"/>
          <w:lang w:val="sr-Latn-BA"/>
        </w:rPr>
        <w:t xml:space="preserve"> Član 64.</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Postupak premještaja, internog i javnog konkursa, uključujući i rukovodeće pozicije, u dijelu koji nije regulisan ovim zakonom, detaljnije se uređuje Pravilnikom o premještaju, kojeg donosi Savjet, kao i drugim aktima Savjeta donesenim u skladu sa ovim  zakonom.</w:t>
      </w:r>
    </w:p>
    <w:p w:rsidR="00AF5456" w:rsidRPr="00AF5456" w:rsidRDefault="00AF5456" w:rsidP="00CC73ED">
      <w:pPr>
        <w:ind w:firstLine="708"/>
        <w:jc w:val="both"/>
        <w:rPr>
          <w:szCs w:val="24"/>
          <w:lang w:val="sr-Latn-BA"/>
        </w:rPr>
      </w:pPr>
      <w:r w:rsidRPr="00AF5456">
        <w:rPr>
          <w:szCs w:val="24"/>
          <w:lang w:val="sr-Latn-BA"/>
        </w:rPr>
        <w:t xml:space="preserve">(2) Savjet donosi posebno uputstvo za procjenu sposobnosti, karakteristika ili vještina kandidata sadržanih u kriterijumima propisanim ovim zakonom koji se ispituju na razgovoru. </w:t>
      </w: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 xml:space="preserve">Odluka o premještaju i imenovanju </w:t>
      </w:r>
    </w:p>
    <w:p w:rsidR="00AF5456" w:rsidRPr="00AF5456" w:rsidRDefault="00AF5456" w:rsidP="00CC73ED">
      <w:pPr>
        <w:jc w:val="center"/>
        <w:rPr>
          <w:szCs w:val="24"/>
          <w:lang w:val="sr-Latn-BA"/>
        </w:rPr>
      </w:pPr>
      <w:r w:rsidRPr="00AF5456">
        <w:rPr>
          <w:szCs w:val="24"/>
          <w:lang w:val="sr-Latn-BA"/>
        </w:rPr>
        <w:t>Član 65.</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Odluka o premještaju i imenovanju sadrži obrazloženje.</w:t>
      </w:r>
    </w:p>
    <w:p w:rsidR="00AF5456" w:rsidRPr="00AF5456" w:rsidRDefault="00AF5456" w:rsidP="00CC73ED">
      <w:pPr>
        <w:ind w:firstLine="708"/>
        <w:jc w:val="both"/>
        <w:rPr>
          <w:szCs w:val="24"/>
          <w:lang w:val="sr-Latn-BA"/>
        </w:rPr>
      </w:pPr>
      <w:r w:rsidRPr="00AF5456">
        <w:rPr>
          <w:szCs w:val="24"/>
          <w:lang w:val="sr-Latn-BA"/>
        </w:rPr>
        <w:t xml:space="preserve">(2) Odluka iz stava 1. ovog člana objavljuje se u „Službenom glasniku Republike Srpske“, a dostavlja se sudiji odnosno tužiocu na kojeg se odnosi, te sudu odnosno tužilaštvu u koji je premješten ili imenovan. </w:t>
      </w:r>
    </w:p>
    <w:p w:rsidR="00AF5456" w:rsidRPr="00AF5456" w:rsidRDefault="00AF5456" w:rsidP="00CC73ED">
      <w:pPr>
        <w:ind w:firstLine="708"/>
        <w:jc w:val="both"/>
        <w:rPr>
          <w:szCs w:val="24"/>
          <w:lang w:val="sr-Latn-BA"/>
        </w:rPr>
      </w:pPr>
      <w:r w:rsidRPr="00AF5456">
        <w:rPr>
          <w:szCs w:val="24"/>
          <w:lang w:val="sr-Latn-BA"/>
        </w:rPr>
        <w:t xml:space="preserve">(3) Savjet obavještava kandidate o donesenoj odluci o premještaju ili imenovanju objavljivanjem obavještenja na </w:t>
      </w:r>
      <w:proofErr w:type="spellStart"/>
      <w:r w:rsidRPr="00AF5456">
        <w:rPr>
          <w:szCs w:val="24"/>
          <w:lang w:val="sr-Latn-BA"/>
        </w:rPr>
        <w:t>internet</w:t>
      </w:r>
      <w:proofErr w:type="spellEnd"/>
      <w:r w:rsidRPr="00AF5456">
        <w:rPr>
          <w:szCs w:val="24"/>
          <w:lang w:val="sr-Latn-BA"/>
        </w:rPr>
        <w:t xml:space="preserve"> stranici Savjeta. </w:t>
      </w:r>
    </w:p>
    <w:p w:rsidR="00AF5456" w:rsidRPr="00AF5456" w:rsidRDefault="00AF5456" w:rsidP="00CC73ED">
      <w:pPr>
        <w:ind w:firstLine="708"/>
        <w:jc w:val="both"/>
        <w:rPr>
          <w:szCs w:val="24"/>
          <w:lang w:val="sr-Latn-BA"/>
        </w:rPr>
      </w:pPr>
      <w:r w:rsidRPr="00AF5456">
        <w:rPr>
          <w:szCs w:val="24"/>
          <w:lang w:val="sr-Latn-BA"/>
        </w:rPr>
        <w:t xml:space="preserve">(4) Obavještenje o premještaju, odnosno imenovanju dostavlja se ministarstvu i Centru.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Poništavanje odluke o premještaju ili imenovanju</w:t>
      </w:r>
    </w:p>
    <w:p w:rsidR="00AF5456" w:rsidRPr="00AF5456" w:rsidRDefault="00AF5456" w:rsidP="00CC73ED">
      <w:pPr>
        <w:jc w:val="center"/>
        <w:rPr>
          <w:szCs w:val="24"/>
          <w:lang w:val="sr-Latn-BA"/>
        </w:rPr>
      </w:pPr>
      <w:r w:rsidRPr="00AF5456">
        <w:rPr>
          <w:szCs w:val="24"/>
          <w:lang w:val="sr-Latn-BA"/>
        </w:rPr>
        <w:t xml:space="preserve"> Član 66.</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Savjet će poništiti odluku o premještaju ili imenovanju ako imenovani ne preuzme dužnost u vremenskom roku koji je određen  u skladu ovim zakonom.</w:t>
      </w:r>
    </w:p>
    <w:p w:rsidR="00AF5456" w:rsidRPr="00AF5456" w:rsidRDefault="00AF5456" w:rsidP="00CC73ED">
      <w:pPr>
        <w:ind w:firstLine="708"/>
        <w:jc w:val="both"/>
        <w:rPr>
          <w:snapToGrid w:val="0"/>
          <w:szCs w:val="24"/>
          <w:lang w:val="sr-Latn-BA"/>
        </w:rPr>
      </w:pPr>
      <w:r w:rsidRPr="00AF5456">
        <w:rPr>
          <w:snapToGrid w:val="0"/>
          <w:szCs w:val="24"/>
          <w:lang w:val="sr-Latn-BA"/>
        </w:rPr>
        <w:t>(2) Savjet može, prije nego što imenovani preuzme dužnost, poništiti odluku o premještaju ili imenovanju ako dobije podatke koji bi, da su bili poznati u vrijeme premještaja, odnosno imenovanja predstavljali razlog da Savjet ne donese odluku o premještaju ili imenovanju.</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 xml:space="preserve">(3) Ako Savjet poništi odluku o premještaju ili imenovanju u postupku internog konkursa na tu dužnost može imenovati drugog kandidata sa liste u skladu sa odredbama ovog zakona. </w:t>
      </w:r>
    </w:p>
    <w:p w:rsidR="00AF5456" w:rsidRPr="00AF5456" w:rsidRDefault="00AF5456" w:rsidP="00CC73ED">
      <w:pPr>
        <w:ind w:firstLine="708"/>
        <w:jc w:val="both"/>
        <w:rPr>
          <w:snapToGrid w:val="0"/>
          <w:szCs w:val="24"/>
          <w:lang w:val="sr-Latn-BA"/>
        </w:rPr>
      </w:pPr>
      <w:r w:rsidRPr="00AF5456">
        <w:rPr>
          <w:snapToGrid w:val="0"/>
          <w:szCs w:val="24"/>
          <w:lang w:val="sr-Latn-BA"/>
        </w:rPr>
        <w:t>(4) Ako Savjet poništi odluku o imenovanju u postupku javnog konkursa  na tu dužnost imenuje se kandidat sa liste u skladu sa odredbama ovog zakona.</w:t>
      </w:r>
    </w:p>
    <w:p w:rsidR="00AF5456" w:rsidRPr="00AF5456" w:rsidRDefault="00AF5456" w:rsidP="00CC73ED">
      <w:pPr>
        <w:jc w:val="both"/>
        <w:rPr>
          <w:b/>
          <w:bCs/>
          <w:snapToGrid w:val="0"/>
          <w:szCs w:val="24"/>
          <w:lang w:val="sr-Latn-BA"/>
        </w:rPr>
      </w:pPr>
    </w:p>
    <w:p w:rsidR="00AF5456" w:rsidRPr="00AF5456" w:rsidRDefault="00AF5456" w:rsidP="00CC73ED">
      <w:pPr>
        <w:jc w:val="both"/>
        <w:rPr>
          <w:b/>
          <w:bCs/>
          <w:snapToGrid w:val="0"/>
          <w:szCs w:val="24"/>
          <w:lang w:val="sr-Latn-BA"/>
        </w:rPr>
      </w:pPr>
      <w:r w:rsidRPr="00AF5456">
        <w:rPr>
          <w:b/>
          <w:bCs/>
          <w:snapToGrid w:val="0"/>
          <w:szCs w:val="24"/>
          <w:lang w:val="sr-Latn-BA"/>
        </w:rPr>
        <w:t xml:space="preserve">GLAVA XII </w:t>
      </w:r>
    </w:p>
    <w:p w:rsidR="00AF5456" w:rsidRPr="00AF5456" w:rsidRDefault="00AF5456" w:rsidP="00CC73ED">
      <w:pPr>
        <w:jc w:val="both"/>
        <w:rPr>
          <w:b/>
          <w:bCs/>
          <w:snapToGrid w:val="0"/>
          <w:szCs w:val="24"/>
          <w:lang w:val="sr-Latn-BA"/>
        </w:rPr>
      </w:pPr>
      <w:r w:rsidRPr="00AF5456">
        <w:rPr>
          <w:b/>
          <w:bCs/>
          <w:snapToGrid w:val="0"/>
          <w:szCs w:val="24"/>
          <w:lang w:val="sr-Latn-BA"/>
        </w:rPr>
        <w:t>POSTUPAK I KRITERIJUMI ZA PREMJEŠTAJ I IMENOVAN</w:t>
      </w:r>
      <w:r>
        <w:rPr>
          <w:b/>
          <w:bCs/>
          <w:snapToGrid w:val="0"/>
          <w:szCs w:val="24"/>
          <w:lang w:val="sr-Latn-BA"/>
        </w:rPr>
        <w:t>J</w:t>
      </w:r>
      <w:r w:rsidRPr="00AF5456">
        <w:rPr>
          <w:b/>
          <w:bCs/>
          <w:snapToGrid w:val="0"/>
          <w:szCs w:val="24"/>
          <w:lang w:val="sr-Latn-BA"/>
        </w:rPr>
        <w:t xml:space="preserve">E SUDIJA I TUŽILACA </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1. Organi za sprovođenje postupka premještaja i imenovanja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napToGrid w:val="0"/>
          <w:szCs w:val="24"/>
          <w:lang w:val="sr-Latn-BA"/>
        </w:rPr>
        <w:t>Predlaganje kandidata</w:t>
      </w:r>
      <w:r w:rsidRPr="00AF5456">
        <w:rPr>
          <w:szCs w:val="24"/>
          <w:lang w:val="sr-Latn-BA"/>
        </w:rPr>
        <w:t xml:space="preserve"> </w:t>
      </w:r>
    </w:p>
    <w:p w:rsidR="00AF5456" w:rsidRPr="00AF5456" w:rsidRDefault="00AF5456" w:rsidP="00CC73ED">
      <w:pPr>
        <w:jc w:val="center"/>
        <w:rPr>
          <w:snapToGrid w:val="0"/>
          <w:szCs w:val="24"/>
          <w:lang w:val="sr-Latn-BA"/>
        </w:rPr>
      </w:pPr>
      <w:r w:rsidRPr="00AF5456">
        <w:rPr>
          <w:szCs w:val="24"/>
          <w:lang w:val="sr-Latn-BA"/>
        </w:rPr>
        <w:t>Član</w:t>
      </w:r>
      <w:r w:rsidRPr="00AF5456">
        <w:rPr>
          <w:snapToGrid w:val="0"/>
          <w:szCs w:val="24"/>
          <w:lang w:val="sr-Latn-BA"/>
        </w:rPr>
        <w:t xml:space="preserve"> 67.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Sudsko i tužilačko odjeljenje predlažu kandidate za upražnjena mjesta u sudovima i tužilaštvima. </w:t>
      </w:r>
    </w:p>
    <w:p w:rsidR="00AF5456" w:rsidRPr="00AF5456" w:rsidRDefault="00AF5456" w:rsidP="00CC73ED">
      <w:pPr>
        <w:jc w:val="both"/>
        <w:rPr>
          <w:szCs w:val="24"/>
          <w:lang w:val="sr-Latn-BA"/>
        </w:rPr>
      </w:pPr>
    </w:p>
    <w:p w:rsidR="00AF5456" w:rsidRPr="00AF5456" w:rsidRDefault="00AF5456" w:rsidP="00CC73ED">
      <w:pPr>
        <w:jc w:val="center"/>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Komisije za obavljanje razgovora</w:t>
      </w:r>
    </w:p>
    <w:p w:rsidR="00AF5456" w:rsidRPr="00AF5456" w:rsidRDefault="00AF5456" w:rsidP="00CC73ED">
      <w:pPr>
        <w:jc w:val="center"/>
        <w:rPr>
          <w:snapToGrid w:val="0"/>
          <w:szCs w:val="24"/>
          <w:lang w:val="sr-Latn-BA"/>
        </w:rPr>
      </w:pPr>
      <w:r w:rsidRPr="00AF5456">
        <w:rPr>
          <w:szCs w:val="24"/>
          <w:lang w:val="sr-Latn-BA"/>
        </w:rPr>
        <w:t xml:space="preserve"> Član</w:t>
      </w:r>
      <w:r w:rsidRPr="00AF5456">
        <w:rPr>
          <w:snapToGrid w:val="0"/>
          <w:szCs w:val="24"/>
          <w:lang w:val="sr-Latn-BA"/>
        </w:rPr>
        <w:t xml:space="preserve"> 68.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Odjeljenja, u skladu sa Pravilnikom o izboru i sastavu komisija i radnih tijela Savjeta, imenuju komisije od tri člana odjeljenja, koji obavljaju razgovore s kandidatima na javnom i internom konkursu i boduju uspjeh kandidata na razgovoru.</w:t>
      </w:r>
    </w:p>
    <w:p w:rsidR="00AF5456" w:rsidRPr="00AF5456" w:rsidRDefault="00AF5456" w:rsidP="00CC73ED">
      <w:pPr>
        <w:ind w:firstLine="708"/>
        <w:jc w:val="both"/>
        <w:rPr>
          <w:szCs w:val="24"/>
          <w:lang w:val="sr-Latn-BA"/>
        </w:rPr>
      </w:pPr>
      <w:r w:rsidRPr="00AF5456">
        <w:rPr>
          <w:szCs w:val="24"/>
          <w:lang w:val="sr-Latn-BA"/>
        </w:rPr>
        <w:t>(2) Većinu članova komisije iz stava 1. ovog člana koja obavlja razgovor sa kandidatima za poziciju sudije čine sudije.</w:t>
      </w:r>
    </w:p>
    <w:p w:rsidR="00AF5456" w:rsidRPr="00AF5456" w:rsidRDefault="00AF5456" w:rsidP="00CC73ED">
      <w:pPr>
        <w:ind w:firstLine="708"/>
        <w:jc w:val="both"/>
        <w:rPr>
          <w:szCs w:val="24"/>
          <w:lang w:val="sr-Latn-BA"/>
        </w:rPr>
      </w:pPr>
      <w:r w:rsidRPr="00AF5456">
        <w:rPr>
          <w:szCs w:val="24"/>
          <w:lang w:val="sr-Latn-BA"/>
        </w:rPr>
        <w:t>(3) Većinu članova komisije iz stava 1. ovog člana koja obavlja razgovor sa kandidatima za poziciju tužioca čine tužioci.</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2. Premještaj</w:t>
      </w:r>
    </w:p>
    <w:p w:rsidR="00AF5456" w:rsidRPr="00AF5456" w:rsidRDefault="00AF5456" w:rsidP="00CC73ED">
      <w:pPr>
        <w:jc w:val="both"/>
        <w:rPr>
          <w:strike/>
          <w:szCs w:val="24"/>
          <w:lang w:val="sr-Latn-BA"/>
        </w:rPr>
      </w:pPr>
    </w:p>
    <w:p w:rsidR="00AF5456" w:rsidRPr="00AF5456" w:rsidRDefault="00AF5456" w:rsidP="00CC73ED">
      <w:pPr>
        <w:jc w:val="center"/>
        <w:rPr>
          <w:szCs w:val="24"/>
          <w:lang w:val="sr-Latn-BA"/>
        </w:rPr>
      </w:pPr>
      <w:r w:rsidRPr="00AF5456">
        <w:rPr>
          <w:b/>
          <w:snapToGrid w:val="0"/>
          <w:szCs w:val="24"/>
          <w:lang w:val="sr-Latn-BA"/>
        </w:rPr>
        <w:t>Premještaj</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69.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Savjet jednom u dvije godine objavljuje: </w:t>
      </w:r>
    </w:p>
    <w:p w:rsidR="00AF5456" w:rsidRPr="00AF5456" w:rsidRDefault="00AF5456" w:rsidP="00CC73ED">
      <w:pPr>
        <w:ind w:firstLine="708"/>
        <w:jc w:val="both"/>
        <w:rPr>
          <w:szCs w:val="24"/>
          <w:lang w:val="sr-Latn-BA"/>
        </w:rPr>
      </w:pPr>
      <w:r w:rsidRPr="00AF5456">
        <w:rPr>
          <w:szCs w:val="24"/>
          <w:lang w:val="sr-Latn-BA"/>
        </w:rPr>
        <w:t>1) listu upražnjenih sudijskih pozicija i poziv sudijama koji žele biti premješteni na neku od upražnjenih pozicija u sudu istog ili nižeg nivoa;</w:t>
      </w:r>
    </w:p>
    <w:p w:rsidR="00AF5456" w:rsidRPr="00AF5456" w:rsidRDefault="00AF5456" w:rsidP="00CC73ED">
      <w:pPr>
        <w:ind w:firstLine="708"/>
        <w:jc w:val="both"/>
        <w:rPr>
          <w:szCs w:val="24"/>
          <w:lang w:val="sr-Latn-BA"/>
        </w:rPr>
      </w:pPr>
      <w:r w:rsidRPr="00AF5456">
        <w:rPr>
          <w:szCs w:val="24"/>
          <w:lang w:val="sr-Latn-BA"/>
        </w:rPr>
        <w:t>2) listu upražnjenih tužilačkih pozicija i poziv tužiocima koji žele biti premješteni na neku od upražnjenih pozicija u tužilaštvu istog ili nižeg nivoa.</w:t>
      </w:r>
    </w:p>
    <w:p w:rsidR="00AF5456" w:rsidRPr="00AF5456" w:rsidRDefault="00AF5456" w:rsidP="00CC73ED">
      <w:pPr>
        <w:ind w:firstLine="708"/>
        <w:jc w:val="both"/>
        <w:rPr>
          <w:szCs w:val="24"/>
          <w:lang w:val="sr-Latn-BA"/>
        </w:rPr>
      </w:pPr>
      <w:r w:rsidRPr="00AF5456">
        <w:rPr>
          <w:szCs w:val="24"/>
          <w:lang w:val="sr-Latn-BA"/>
        </w:rPr>
        <w:t xml:space="preserve">(2) Listom i pozivom iz stava 1. ovog člana, koji se objavljuju na </w:t>
      </w:r>
      <w:proofErr w:type="spellStart"/>
      <w:r w:rsidRPr="00AF5456">
        <w:rPr>
          <w:szCs w:val="24"/>
          <w:lang w:val="sr-Latn-BA"/>
        </w:rPr>
        <w:t>internet</w:t>
      </w:r>
      <w:proofErr w:type="spellEnd"/>
      <w:r w:rsidRPr="00AF5456">
        <w:rPr>
          <w:szCs w:val="24"/>
          <w:lang w:val="sr-Latn-BA"/>
        </w:rPr>
        <w:t xml:space="preserve"> stranici Savjeta i dostavlja elektronskom poštom svim sudovima i tužilaštvima, biće obuhvaćeno do 70% upražnjenih pozicija u jednom sudu, odnosno tužilaštvu, prema planu kojeg prethodno utvrdi Savjet. </w:t>
      </w:r>
    </w:p>
    <w:p w:rsidR="00AF5456" w:rsidRPr="00AF5456" w:rsidRDefault="00AF5456" w:rsidP="00CC73ED">
      <w:pPr>
        <w:ind w:firstLine="708"/>
        <w:jc w:val="both"/>
        <w:rPr>
          <w:szCs w:val="24"/>
          <w:lang w:val="sr-Latn-BA"/>
        </w:rPr>
      </w:pPr>
      <w:r w:rsidRPr="00AF5456">
        <w:rPr>
          <w:szCs w:val="24"/>
          <w:lang w:val="sr-Latn-BA"/>
        </w:rPr>
        <w:t xml:space="preserve">(3) Pozicija istog nivoa je pozicija za koju su propisani isti posebni uslovi, a pozicija nižeg nivoa je pozicija za koju su propisani blaži posebni uslovi. </w:t>
      </w:r>
    </w:p>
    <w:p w:rsidR="00AF5456" w:rsidRPr="00AF5456" w:rsidRDefault="00AF5456" w:rsidP="00CC73ED">
      <w:pPr>
        <w:ind w:firstLine="708"/>
        <w:jc w:val="both"/>
        <w:rPr>
          <w:szCs w:val="24"/>
          <w:lang w:val="sr-Latn-BA"/>
        </w:rPr>
      </w:pPr>
      <w:r w:rsidRPr="00AF5456">
        <w:rPr>
          <w:szCs w:val="24"/>
          <w:lang w:val="sr-Latn-BA"/>
        </w:rPr>
        <w:t xml:space="preserve">(4) Nakon utvrđivanja liste upražnjenih pozicija, a prije objave poziva, Savjet će zatražiti od rukovodilaca sudova iz člana 58. </w:t>
      </w:r>
      <w:proofErr w:type="spellStart"/>
      <w:r w:rsidRPr="00AF5456">
        <w:rPr>
          <w:szCs w:val="24"/>
          <w:lang w:val="sr-Latn-BA"/>
        </w:rPr>
        <w:t>st</w:t>
      </w:r>
      <w:proofErr w:type="spellEnd"/>
      <w:r w:rsidRPr="00AF5456">
        <w:rPr>
          <w:szCs w:val="24"/>
          <w:lang w:val="sr-Latn-BA"/>
        </w:rPr>
        <w:t xml:space="preserve">. 1. do 4. ovog zakona, čije će pozicije biti obuhvaćene premještajem, da se pismeno izjasne u pogledu potreba za sudijama određene specijalizacije. </w:t>
      </w:r>
    </w:p>
    <w:p w:rsidR="00AF5456" w:rsidRPr="00AF5456" w:rsidRDefault="00AF5456" w:rsidP="00CC73ED">
      <w:pPr>
        <w:ind w:firstLine="708"/>
        <w:jc w:val="both"/>
        <w:rPr>
          <w:szCs w:val="24"/>
          <w:lang w:val="sr-Latn-BA"/>
        </w:rPr>
      </w:pPr>
      <w:r w:rsidRPr="00AF5456">
        <w:rPr>
          <w:szCs w:val="24"/>
          <w:lang w:val="sr-Latn-BA"/>
        </w:rPr>
        <w:lastRenderedPageBreak/>
        <w:t>(5) Ukoliko je utvrđena potreba za imenovanjem sudije određene specijalizacije, u skladu sa stavom 4. ovog člana, ova okolnost će se naznačiti u pozivu.</w:t>
      </w:r>
    </w:p>
    <w:p w:rsidR="00AF5456" w:rsidRPr="00AF5456" w:rsidRDefault="00AF5456" w:rsidP="00CC73ED">
      <w:pPr>
        <w:ind w:firstLine="708"/>
        <w:jc w:val="both"/>
        <w:rPr>
          <w:szCs w:val="24"/>
          <w:lang w:val="sr-Latn-BA"/>
        </w:rPr>
      </w:pPr>
      <w:r w:rsidRPr="00AF5456">
        <w:rPr>
          <w:szCs w:val="24"/>
          <w:lang w:val="sr-Latn-BA"/>
        </w:rPr>
        <w:t>(6) Na poziv se mogu prijaviti sudije, odnosno tužioci koji:</w:t>
      </w:r>
    </w:p>
    <w:p w:rsidR="00AF5456" w:rsidRPr="00AF5456" w:rsidRDefault="00AF5456" w:rsidP="00CC73ED">
      <w:pPr>
        <w:ind w:firstLine="708"/>
        <w:jc w:val="both"/>
        <w:rPr>
          <w:szCs w:val="24"/>
          <w:lang w:val="sr-Latn-BA"/>
        </w:rPr>
      </w:pPr>
      <w:r w:rsidRPr="00AF5456">
        <w:rPr>
          <w:szCs w:val="24"/>
          <w:lang w:val="sr-Latn-BA"/>
        </w:rPr>
        <w:t xml:space="preserve">1) su proveli najmanje pet godina na poziciji na kojoj se nalaze u trenutku objave poziva;  </w:t>
      </w:r>
    </w:p>
    <w:p w:rsidR="00AF5456" w:rsidRPr="00AF5456" w:rsidRDefault="00AF5456" w:rsidP="00CC73ED">
      <w:pPr>
        <w:ind w:firstLine="708"/>
        <w:jc w:val="both"/>
        <w:rPr>
          <w:szCs w:val="24"/>
          <w:lang w:val="sr-Latn-BA"/>
        </w:rPr>
      </w:pPr>
      <w:r w:rsidRPr="00AF5456">
        <w:rPr>
          <w:szCs w:val="24"/>
          <w:lang w:val="sr-Latn-BA"/>
        </w:rPr>
        <w:t>2) imaju radno iskustvo na određenom referatu ukoliko je u odnosu na sud za koji se prijavljuju utvrđena potreba za sudijom određene specijalizacije.</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Kriterijumi za premještaj</w:t>
      </w:r>
    </w:p>
    <w:p w:rsidR="00AF5456" w:rsidRPr="00AF5456" w:rsidRDefault="00AF5456" w:rsidP="00CC73ED">
      <w:pPr>
        <w:jc w:val="center"/>
        <w:rPr>
          <w:szCs w:val="24"/>
          <w:lang w:val="sr-Latn-BA"/>
        </w:rPr>
      </w:pPr>
      <w:r w:rsidRPr="00AF5456">
        <w:rPr>
          <w:szCs w:val="24"/>
          <w:lang w:val="sr-Latn-BA"/>
        </w:rPr>
        <w:t xml:space="preserve"> Član 70.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U postupku premještaja primjenjuju se sljedeći kriterijumi:</w:t>
      </w:r>
    </w:p>
    <w:p w:rsidR="00AF5456" w:rsidRPr="00AF5456" w:rsidRDefault="00AF5456" w:rsidP="00CC73ED">
      <w:pPr>
        <w:ind w:firstLine="708"/>
        <w:jc w:val="both"/>
        <w:rPr>
          <w:szCs w:val="24"/>
          <w:lang w:val="sr-Latn-BA"/>
        </w:rPr>
      </w:pPr>
      <w:r w:rsidRPr="00AF5456">
        <w:rPr>
          <w:szCs w:val="24"/>
          <w:lang w:val="sr-Latn-BA"/>
        </w:rPr>
        <w:t>1) posljednja ocjena rada;</w:t>
      </w:r>
    </w:p>
    <w:p w:rsidR="00AF5456" w:rsidRPr="00AF5456" w:rsidRDefault="00AF5456" w:rsidP="00CC73ED">
      <w:pPr>
        <w:ind w:firstLine="708"/>
        <w:jc w:val="both"/>
        <w:rPr>
          <w:szCs w:val="24"/>
          <w:lang w:val="sr-Latn-BA"/>
        </w:rPr>
      </w:pPr>
      <w:r w:rsidRPr="00AF5456">
        <w:rPr>
          <w:szCs w:val="24"/>
          <w:lang w:val="sr-Latn-BA"/>
        </w:rPr>
        <w:t>2) dužina staža u pravosuđu;</w:t>
      </w:r>
    </w:p>
    <w:p w:rsidR="00AF5456" w:rsidRPr="00AF5456" w:rsidRDefault="00AF5456" w:rsidP="00CC73ED">
      <w:pPr>
        <w:ind w:firstLine="708"/>
        <w:jc w:val="both"/>
        <w:rPr>
          <w:szCs w:val="24"/>
          <w:lang w:val="sr-Latn-BA"/>
        </w:rPr>
      </w:pPr>
      <w:r w:rsidRPr="00AF5456">
        <w:rPr>
          <w:szCs w:val="24"/>
          <w:lang w:val="sr-Latn-BA"/>
        </w:rPr>
        <w:t>3) vrijeme provedeno na poziciji sa koje konkuriše.</w:t>
      </w:r>
    </w:p>
    <w:p w:rsidR="00AF5456" w:rsidRPr="00AF5456" w:rsidRDefault="00AF5456" w:rsidP="00CC73ED">
      <w:pPr>
        <w:ind w:firstLine="708"/>
        <w:jc w:val="both"/>
        <w:rPr>
          <w:szCs w:val="24"/>
          <w:lang w:val="sr-Latn-BA"/>
        </w:rPr>
      </w:pPr>
      <w:r w:rsidRPr="00AF5456">
        <w:rPr>
          <w:szCs w:val="24"/>
          <w:lang w:val="sr-Latn-BA"/>
        </w:rPr>
        <w:t>(2) Način bodovanja kriterijumima iz stava 1. ovog člana detaljnije se reguliše Pravilnikom o bodovanju, pri čemu bodovi dodijeljeni za ocjenu rada čine najmanje dvije trećine od ukupnog broja bodova (ili 60% od ukupnog broja bodova).</w:t>
      </w:r>
    </w:p>
    <w:p w:rsidR="00AF5456" w:rsidRPr="00AF5456" w:rsidRDefault="00AF5456" w:rsidP="00CC73ED">
      <w:pPr>
        <w:ind w:firstLine="708"/>
        <w:jc w:val="both"/>
        <w:rPr>
          <w:szCs w:val="24"/>
          <w:lang w:val="sr-Latn-BA"/>
        </w:rPr>
      </w:pPr>
      <w:r w:rsidRPr="00AF5456">
        <w:rPr>
          <w:szCs w:val="24"/>
          <w:lang w:val="sr-Latn-BA"/>
        </w:rPr>
        <w:t>(3) Pored kriterijumima iz stava 1. ovog člana, prilikom predlaganja i donošenja odluke o premještaju, u obzir će se uzeti:</w:t>
      </w:r>
    </w:p>
    <w:p w:rsidR="00AF5456" w:rsidRPr="00AF5456" w:rsidRDefault="00AF5456" w:rsidP="00CC73ED">
      <w:pPr>
        <w:ind w:firstLine="708"/>
        <w:jc w:val="both"/>
        <w:rPr>
          <w:szCs w:val="24"/>
          <w:lang w:val="sr-Latn-BA"/>
        </w:rPr>
      </w:pPr>
      <w:r w:rsidRPr="00AF5456">
        <w:rPr>
          <w:szCs w:val="24"/>
          <w:lang w:val="sr-Latn-BA"/>
        </w:rPr>
        <w:t>1) lične ili porodične okolnosti sudije ili tužioca koje premještaj čine opravdanim;</w:t>
      </w:r>
    </w:p>
    <w:p w:rsidR="00AF5456" w:rsidRPr="00AF5456" w:rsidRDefault="00AF5456" w:rsidP="00CC73ED">
      <w:pPr>
        <w:ind w:firstLine="708"/>
        <w:jc w:val="both"/>
        <w:rPr>
          <w:szCs w:val="24"/>
          <w:lang w:val="sr-Latn-BA"/>
        </w:rPr>
      </w:pPr>
      <w:r w:rsidRPr="00AF5456">
        <w:rPr>
          <w:szCs w:val="24"/>
          <w:lang w:val="sr-Latn-BA"/>
        </w:rPr>
        <w:t>2) sve okolnosti koje su relevantne za procjenu karakteristika i podobnosti kandidata.</w:t>
      </w: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Postupak premještaja</w:t>
      </w:r>
    </w:p>
    <w:p w:rsidR="00AF5456" w:rsidRPr="00AF5456" w:rsidRDefault="00AF5456" w:rsidP="00CC73ED">
      <w:pPr>
        <w:jc w:val="center"/>
        <w:rPr>
          <w:szCs w:val="24"/>
          <w:lang w:val="sr-Latn-BA"/>
        </w:rPr>
      </w:pPr>
      <w:r w:rsidRPr="00AF5456">
        <w:rPr>
          <w:szCs w:val="24"/>
          <w:lang w:val="sr-Latn-BA"/>
        </w:rPr>
        <w:t>Član 71.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Postupak premještaja provodi nadležno odjeljenje koji pregleda pristigle prijave, te utvrđuje rang listu kandidata sa prijedlogom kandidata za premještaj.</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Odluka o premještaju</w:t>
      </w:r>
    </w:p>
    <w:p w:rsidR="00AF5456" w:rsidRPr="00AF5456" w:rsidRDefault="00AF5456" w:rsidP="00CC73ED">
      <w:pPr>
        <w:jc w:val="center"/>
        <w:rPr>
          <w:szCs w:val="24"/>
          <w:lang w:val="sr-Latn-BA"/>
        </w:rPr>
      </w:pPr>
      <w:r w:rsidRPr="00AF5456">
        <w:rPr>
          <w:szCs w:val="24"/>
          <w:lang w:val="sr-Latn-BA"/>
        </w:rPr>
        <w:t>Član 72.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Na osnovu rang liste kandidata sa prijedlogom, Savjet donosi odluku o premještaju. </w:t>
      </w:r>
    </w:p>
    <w:p w:rsidR="00AF5456" w:rsidRPr="00AF5456" w:rsidRDefault="00AF5456" w:rsidP="00CC73ED">
      <w:pPr>
        <w:ind w:firstLine="708"/>
        <w:jc w:val="both"/>
        <w:rPr>
          <w:szCs w:val="24"/>
          <w:lang w:val="sr-Latn-BA"/>
        </w:rPr>
      </w:pPr>
      <w:r w:rsidRPr="00AF5456">
        <w:rPr>
          <w:szCs w:val="24"/>
          <w:lang w:val="sr-Latn-BA"/>
        </w:rPr>
        <w:t>(2) Premješteni sudija, odnosno tužilac dužnost preuzima na dan koji odredi Savjet, pri čemu rok za preuzimanje dužnosti ne može biti kraći od 30 dana, od dana donošenja odluke o premještaju.</w:t>
      </w:r>
    </w:p>
    <w:p w:rsidR="00AF5456" w:rsidRPr="00AF5456" w:rsidRDefault="00AF5456" w:rsidP="00CC73ED">
      <w:pPr>
        <w:ind w:firstLine="708"/>
        <w:jc w:val="both"/>
        <w:rPr>
          <w:szCs w:val="24"/>
          <w:lang w:val="sr-Latn-BA"/>
        </w:rPr>
      </w:pPr>
      <w:r w:rsidRPr="00AF5456">
        <w:rPr>
          <w:szCs w:val="24"/>
          <w:lang w:val="sr-Latn-BA"/>
        </w:rPr>
        <w:t>(3) Savjet može odgoditi, odnosno promijeniti datum  preuzimanja dužnosti sudije ili tužioca, iz sljedećih razloga:</w:t>
      </w:r>
    </w:p>
    <w:p w:rsidR="00AF5456" w:rsidRPr="00AF5456" w:rsidRDefault="00AF5456" w:rsidP="00CC73ED">
      <w:pPr>
        <w:ind w:firstLine="708"/>
        <w:jc w:val="both"/>
        <w:rPr>
          <w:szCs w:val="24"/>
          <w:lang w:val="sr-Latn-BA"/>
        </w:rPr>
      </w:pPr>
      <w:r w:rsidRPr="00AF5456">
        <w:rPr>
          <w:szCs w:val="24"/>
          <w:lang w:val="sr-Latn-BA"/>
        </w:rPr>
        <w:t xml:space="preserve">1) ako je to potrebno da bi se provjerili podaci iz člana 61. stav 2. ovog zakona; </w:t>
      </w:r>
    </w:p>
    <w:p w:rsidR="00AF5456" w:rsidRPr="00AF5456" w:rsidRDefault="00AF5456" w:rsidP="00CC73ED">
      <w:pPr>
        <w:ind w:firstLine="708"/>
        <w:jc w:val="both"/>
        <w:rPr>
          <w:szCs w:val="24"/>
          <w:lang w:val="sr-Latn-BA"/>
        </w:rPr>
      </w:pPr>
      <w:r w:rsidRPr="00AF5456">
        <w:rPr>
          <w:szCs w:val="24"/>
          <w:lang w:val="sr-Latn-BA"/>
        </w:rPr>
        <w:t>2) ako premješten sudija ili tužilac iz opravdanih razloga ne može preuzeti dužnost na određeni datum.</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3. Postupak internog konkursa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Objava internog konkursa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73.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Interni konkurs se objavljuje na </w:t>
      </w:r>
      <w:proofErr w:type="spellStart"/>
      <w:r w:rsidRPr="00AF5456">
        <w:rPr>
          <w:szCs w:val="24"/>
          <w:lang w:val="sr-Latn-BA"/>
        </w:rPr>
        <w:t>internet</w:t>
      </w:r>
      <w:proofErr w:type="spellEnd"/>
      <w:r w:rsidRPr="00AF5456">
        <w:rPr>
          <w:szCs w:val="24"/>
          <w:lang w:val="sr-Latn-BA"/>
        </w:rPr>
        <w:t xml:space="preserve"> stranici Savjeta i dostavlja elektronskom poštom svim sudovima i tužilaštvima.</w:t>
      </w:r>
    </w:p>
    <w:p w:rsidR="00AF5456" w:rsidRPr="00AF5456" w:rsidRDefault="00AF5456" w:rsidP="00CC73ED">
      <w:pPr>
        <w:ind w:firstLine="708"/>
        <w:jc w:val="both"/>
        <w:rPr>
          <w:szCs w:val="24"/>
          <w:lang w:val="sr-Latn-BA"/>
        </w:rPr>
      </w:pPr>
      <w:r w:rsidRPr="00AF5456">
        <w:rPr>
          <w:szCs w:val="24"/>
          <w:lang w:val="sr-Latn-BA"/>
        </w:rPr>
        <w:lastRenderedPageBreak/>
        <w:t xml:space="preserve">(2) Prije objavljivanja internog konkursa, Savjet će zatražiti od predsjednika sudova iz člana 58.  </w:t>
      </w:r>
      <w:proofErr w:type="spellStart"/>
      <w:r w:rsidRPr="00AF5456">
        <w:rPr>
          <w:szCs w:val="24"/>
          <w:lang w:val="sr-Latn-BA"/>
        </w:rPr>
        <w:t>st</w:t>
      </w:r>
      <w:proofErr w:type="spellEnd"/>
      <w:r w:rsidRPr="00AF5456">
        <w:rPr>
          <w:szCs w:val="24"/>
          <w:lang w:val="sr-Latn-BA"/>
        </w:rPr>
        <w:t xml:space="preserve">. 1. do 4. ovog zakona čije će pozicije biti obuhvaćene konkursom, da se pismeno izjasne u pogledu potreba za sudijom određene specijalizacije.  </w:t>
      </w:r>
    </w:p>
    <w:p w:rsidR="00AF5456" w:rsidRPr="00AF5456" w:rsidRDefault="00AF5456" w:rsidP="00CC73ED">
      <w:pPr>
        <w:ind w:firstLine="708"/>
        <w:jc w:val="both"/>
        <w:rPr>
          <w:szCs w:val="24"/>
          <w:lang w:val="sr-Latn-BA"/>
        </w:rPr>
      </w:pPr>
      <w:r w:rsidRPr="00AF5456">
        <w:rPr>
          <w:szCs w:val="24"/>
          <w:lang w:val="sr-Latn-BA"/>
        </w:rPr>
        <w:t>(3) Ukoliko je utvrđena potreba za imenovanjem sudije određene specijalizacije, u skladu sa stavom 2. ovog člana, u internom konkursu će se naznačiti ova okolnost.</w:t>
      </w:r>
    </w:p>
    <w:p w:rsidR="00AF5456" w:rsidRPr="00AF5456" w:rsidRDefault="00AF5456" w:rsidP="00CC73ED">
      <w:pPr>
        <w:ind w:firstLine="708"/>
        <w:jc w:val="both"/>
        <w:rPr>
          <w:szCs w:val="24"/>
          <w:lang w:val="sr-Latn-BA"/>
        </w:rPr>
      </w:pPr>
      <w:r w:rsidRPr="00AF5456">
        <w:rPr>
          <w:szCs w:val="24"/>
          <w:lang w:val="sr-Latn-BA"/>
        </w:rPr>
        <w:t>(4) Na interni konkurs se mogu prijaviti sudije i tužioci koji:</w:t>
      </w:r>
    </w:p>
    <w:p w:rsidR="00AF5456" w:rsidRPr="00AF5456" w:rsidRDefault="00AF5456" w:rsidP="00CC73ED">
      <w:pPr>
        <w:ind w:firstLine="708"/>
        <w:jc w:val="both"/>
        <w:rPr>
          <w:szCs w:val="24"/>
          <w:lang w:val="sr-Latn-BA"/>
        </w:rPr>
      </w:pPr>
      <w:r w:rsidRPr="00AF5456">
        <w:rPr>
          <w:szCs w:val="24"/>
          <w:lang w:val="sr-Latn-BA"/>
        </w:rPr>
        <w:t xml:space="preserve">1) ispunjavaju posebne uslove propisane za poziciju na koju se prijavljuju;  </w:t>
      </w:r>
    </w:p>
    <w:p w:rsidR="00AF5456" w:rsidRPr="00AF5456" w:rsidRDefault="00AF5456" w:rsidP="00CC73ED">
      <w:pPr>
        <w:ind w:firstLine="708"/>
        <w:jc w:val="both"/>
        <w:rPr>
          <w:szCs w:val="24"/>
          <w:lang w:val="sr-Latn-BA"/>
        </w:rPr>
      </w:pPr>
      <w:r w:rsidRPr="00AF5456">
        <w:rPr>
          <w:szCs w:val="24"/>
          <w:lang w:val="sr-Latn-BA"/>
        </w:rPr>
        <w:t>2) su proveli najmanje jednu godine na poziciji na kojoj se nalaze u trenutku objave internog konkursa;</w:t>
      </w:r>
    </w:p>
    <w:p w:rsidR="00AF5456" w:rsidRPr="00AF5456" w:rsidRDefault="00AF5456" w:rsidP="00CC73ED">
      <w:pPr>
        <w:ind w:firstLine="708"/>
        <w:jc w:val="both"/>
        <w:rPr>
          <w:szCs w:val="24"/>
          <w:lang w:val="sr-Latn-BA"/>
        </w:rPr>
      </w:pPr>
      <w:r w:rsidRPr="00AF5456">
        <w:rPr>
          <w:szCs w:val="24"/>
          <w:lang w:val="sr-Latn-BA"/>
        </w:rPr>
        <w:t>3) imaju radno iskustvo na određenom referatu ukoliko je u odnosu na sud za koji se prijavljuju utvrđena potreba za sudijom određene specijalizacije.</w:t>
      </w:r>
    </w:p>
    <w:p w:rsidR="00AF5456" w:rsidRPr="00AF5456" w:rsidRDefault="00AF5456" w:rsidP="00CC73ED">
      <w:pPr>
        <w:jc w:val="both"/>
        <w:rPr>
          <w:szCs w:val="24"/>
          <w:lang w:val="sr-Latn-BA"/>
        </w:rPr>
      </w:pPr>
      <w:r w:rsidRPr="00AF5456">
        <w:rPr>
          <w:szCs w:val="24"/>
          <w:lang w:val="sr-Latn-BA"/>
        </w:rPr>
        <w:t xml:space="preserve"> </w:t>
      </w:r>
    </w:p>
    <w:p w:rsidR="00AF5456" w:rsidRPr="00AF5456" w:rsidRDefault="00AF5456" w:rsidP="00CC73ED">
      <w:pPr>
        <w:jc w:val="center"/>
        <w:rPr>
          <w:b/>
          <w:szCs w:val="24"/>
          <w:lang w:val="sr-Latn-BA"/>
        </w:rPr>
      </w:pPr>
      <w:r w:rsidRPr="00AF5456">
        <w:rPr>
          <w:b/>
          <w:szCs w:val="24"/>
          <w:lang w:val="sr-Latn-BA"/>
        </w:rPr>
        <w:t>Postupak internog konkursa</w:t>
      </w:r>
    </w:p>
    <w:p w:rsidR="00AF5456" w:rsidRPr="00AF5456" w:rsidRDefault="00AF5456" w:rsidP="00CC73ED">
      <w:pPr>
        <w:jc w:val="center"/>
        <w:rPr>
          <w:szCs w:val="24"/>
          <w:lang w:val="sr-Latn-BA"/>
        </w:rPr>
      </w:pPr>
      <w:r w:rsidRPr="00AF5456">
        <w:rPr>
          <w:szCs w:val="24"/>
          <w:lang w:val="sr-Latn-BA"/>
        </w:rPr>
        <w:t xml:space="preserve"> Član 74.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Postupak internog konkursa obuhvata obavljanje razgovora sa kandidatima, te bodovanje, rangiranje i predlaganje kandidata.</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Kriterijumi u postupku internog konkursa</w:t>
      </w:r>
    </w:p>
    <w:p w:rsidR="00AF5456" w:rsidRPr="00AF5456" w:rsidRDefault="00AF5456" w:rsidP="00CC73ED">
      <w:pPr>
        <w:jc w:val="center"/>
        <w:rPr>
          <w:szCs w:val="24"/>
          <w:lang w:val="sr-Latn-BA"/>
        </w:rPr>
      </w:pPr>
      <w:r w:rsidRPr="00AF5456">
        <w:rPr>
          <w:szCs w:val="24"/>
          <w:lang w:val="sr-Latn-BA"/>
        </w:rPr>
        <w:t>Član 75.</w:t>
      </w:r>
    </w:p>
    <w:p w:rsidR="00AF5456" w:rsidRPr="00AF5456" w:rsidRDefault="00AF5456" w:rsidP="00CC73ED">
      <w:pPr>
        <w:ind w:firstLine="708"/>
        <w:jc w:val="both"/>
        <w:rPr>
          <w:szCs w:val="24"/>
          <w:lang w:val="sr-Latn-BA"/>
        </w:rPr>
      </w:pPr>
      <w:r w:rsidRPr="00AF5456">
        <w:rPr>
          <w:szCs w:val="24"/>
          <w:lang w:val="sr-Latn-BA"/>
        </w:rPr>
        <w:t>(1) U postupku internog konkursa primjenjuju se sljedeći kriterijumi:</w:t>
      </w:r>
    </w:p>
    <w:p w:rsidR="00AF5456" w:rsidRPr="00AF5456" w:rsidRDefault="00AF5456" w:rsidP="00CC73ED">
      <w:pPr>
        <w:ind w:firstLine="708"/>
        <w:jc w:val="both"/>
        <w:rPr>
          <w:szCs w:val="24"/>
          <w:lang w:val="sr-Latn-BA"/>
        </w:rPr>
      </w:pPr>
      <w:r w:rsidRPr="00AF5456">
        <w:rPr>
          <w:szCs w:val="24"/>
          <w:lang w:val="sr-Latn-BA"/>
        </w:rPr>
        <w:t xml:space="preserve">1) ocjena rada; </w:t>
      </w:r>
    </w:p>
    <w:p w:rsidR="00AF5456" w:rsidRPr="00AF5456" w:rsidRDefault="00AF5456" w:rsidP="00CC73ED">
      <w:pPr>
        <w:ind w:firstLine="708"/>
        <w:jc w:val="both"/>
        <w:rPr>
          <w:szCs w:val="24"/>
          <w:lang w:val="sr-Latn-BA"/>
        </w:rPr>
      </w:pPr>
      <w:r w:rsidRPr="00AF5456">
        <w:rPr>
          <w:szCs w:val="24"/>
          <w:lang w:val="sr-Latn-BA"/>
        </w:rPr>
        <w:t>2) sposobnost da stručno, odgovorno, nezavisno i nepristrasno obavlja funkciju;</w:t>
      </w:r>
    </w:p>
    <w:p w:rsidR="00AF5456" w:rsidRPr="00AF5456" w:rsidRDefault="00AF5456" w:rsidP="00CC73ED">
      <w:pPr>
        <w:ind w:firstLine="708"/>
        <w:jc w:val="both"/>
        <w:rPr>
          <w:szCs w:val="24"/>
          <w:lang w:val="sr-Latn-BA"/>
        </w:rPr>
      </w:pPr>
      <w:r w:rsidRPr="00AF5456">
        <w:rPr>
          <w:szCs w:val="24"/>
          <w:lang w:val="sr-Latn-BA"/>
        </w:rPr>
        <w:t>3) dužina rada u pravosuđu i vrijeme provedeno na poziciji sa koje kandidat konkuriše;</w:t>
      </w:r>
    </w:p>
    <w:p w:rsidR="00AF5456" w:rsidRPr="00AF5456" w:rsidRDefault="00AF5456" w:rsidP="00CC73ED">
      <w:pPr>
        <w:ind w:firstLine="708"/>
        <w:jc w:val="both"/>
        <w:rPr>
          <w:szCs w:val="24"/>
          <w:lang w:val="sr-Latn-BA"/>
        </w:rPr>
      </w:pPr>
      <w:r w:rsidRPr="00AF5456">
        <w:rPr>
          <w:szCs w:val="24"/>
          <w:lang w:val="sr-Latn-BA"/>
        </w:rPr>
        <w:t>4) stručno usavršavanje, objavljivanje naučnih radova i druge aktivnosti u struci.</w:t>
      </w:r>
    </w:p>
    <w:p w:rsidR="00AF5456" w:rsidRPr="00AF5456" w:rsidRDefault="00AF5456" w:rsidP="00CC73ED">
      <w:pPr>
        <w:ind w:firstLine="708"/>
        <w:jc w:val="both"/>
        <w:rPr>
          <w:szCs w:val="24"/>
          <w:lang w:val="sr-Latn-BA"/>
        </w:rPr>
      </w:pPr>
      <w:r w:rsidRPr="00AF5456">
        <w:rPr>
          <w:szCs w:val="24"/>
          <w:lang w:val="sr-Latn-BA"/>
        </w:rPr>
        <w:t>(2) Za kandidate za pozicije za koje je kao poseban uslov propisno najmanje osam godina radnog iskustva kriterijumi iz stava 1. tačka 1) ovog člana utvrđuje se na osnovu posljednje tri ocjene rada.</w:t>
      </w:r>
    </w:p>
    <w:p w:rsidR="00AF5456" w:rsidRPr="00AF5456" w:rsidRDefault="00AF5456" w:rsidP="00CC73ED">
      <w:pPr>
        <w:ind w:firstLine="708"/>
        <w:jc w:val="both"/>
        <w:rPr>
          <w:szCs w:val="24"/>
          <w:lang w:val="sr-Latn-BA"/>
        </w:rPr>
      </w:pPr>
      <w:r w:rsidRPr="00AF5456">
        <w:rPr>
          <w:szCs w:val="24"/>
          <w:lang w:val="sr-Latn-BA"/>
        </w:rPr>
        <w:t>(3) Za kandidate za pozicije za koje je kao poseban uslov propisno najmanje pet godina  radnog iskustva kriterijumi iz stava 1. tačka 1) ovog člana utvrđuje se na osnovu posljednje dvije ocjene rada.</w:t>
      </w:r>
    </w:p>
    <w:p w:rsidR="00AF5456" w:rsidRPr="00AF5456" w:rsidRDefault="00AF5456" w:rsidP="00CC73ED">
      <w:pPr>
        <w:ind w:firstLine="708"/>
        <w:jc w:val="both"/>
        <w:rPr>
          <w:szCs w:val="24"/>
          <w:lang w:val="sr-Latn-BA"/>
        </w:rPr>
      </w:pPr>
      <w:r w:rsidRPr="00AF5456">
        <w:rPr>
          <w:szCs w:val="24"/>
          <w:lang w:val="sr-Latn-BA"/>
        </w:rPr>
        <w:t>(4) Za kandidate za pozicije za koje je kao poseban uslov propisno do tri godina radnog iskustva kriterijumi iz stava 1. tačka 1) ovog člana utvrđuje se na osnovu posljednje ocjene rada.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Bodovanje kriterijumima u internom konkursu</w:t>
      </w:r>
    </w:p>
    <w:p w:rsidR="00AF5456" w:rsidRPr="00AF5456" w:rsidRDefault="00AF5456" w:rsidP="00CC73ED">
      <w:pPr>
        <w:jc w:val="center"/>
        <w:rPr>
          <w:szCs w:val="24"/>
          <w:lang w:val="sr-Latn-BA"/>
        </w:rPr>
      </w:pPr>
      <w:r w:rsidRPr="00AF5456">
        <w:rPr>
          <w:szCs w:val="24"/>
          <w:lang w:val="sr-Latn-BA"/>
        </w:rPr>
        <w:t>Član 76.</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Način bodovanja kriterijuma iz člana 75. detaljnije se reguliše Pravilnikom iz člana 70. stav 2. ovog zakona, kojim se propisuje: </w:t>
      </w:r>
    </w:p>
    <w:p w:rsidR="00AF5456" w:rsidRPr="00AF5456" w:rsidRDefault="00AF5456" w:rsidP="00CC73ED">
      <w:pPr>
        <w:ind w:firstLine="708"/>
        <w:jc w:val="both"/>
        <w:rPr>
          <w:szCs w:val="24"/>
          <w:lang w:val="sr-Latn-BA"/>
        </w:rPr>
      </w:pPr>
      <w:r w:rsidRPr="00AF5456">
        <w:rPr>
          <w:szCs w:val="24"/>
          <w:lang w:val="sr-Latn-BA"/>
        </w:rPr>
        <w:t>1) ukupan broj bodova koji se može ostvariti u konkursnoj proceduri;</w:t>
      </w:r>
    </w:p>
    <w:p w:rsidR="00AF5456" w:rsidRPr="00AF5456" w:rsidRDefault="00AF5456" w:rsidP="00CC73ED">
      <w:pPr>
        <w:ind w:firstLine="708"/>
        <w:jc w:val="both"/>
        <w:rPr>
          <w:szCs w:val="24"/>
          <w:lang w:val="sr-Latn-BA"/>
        </w:rPr>
      </w:pPr>
      <w:r w:rsidRPr="00AF5456">
        <w:rPr>
          <w:szCs w:val="24"/>
          <w:lang w:val="sr-Latn-BA"/>
        </w:rPr>
        <w:t>2) maksimalan broj bodova koji se može dodijeliti po svakom kriterijumu, pri čemu bodovi dodijeljeni za ocjenu rada čine najmanje dvije trećine od ukupnog broja bodova;</w:t>
      </w:r>
    </w:p>
    <w:p w:rsidR="00AF5456" w:rsidRPr="00AF5456" w:rsidRDefault="00AF5456" w:rsidP="00CC73ED">
      <w:pPr>
        <w:ind w:firstLine="708"/>
        <w:jc w:val="both"/>
        <w:rPr>
          <w:szCs w:val="24"/>
          <w:lang w:val="sr-Latn-BA"/>
        </w:rPr>
      </w:pPr>
      <w:r w:rsidRPr="00AF5456">
        <w:rPr>
          <w:szCs w:val="24"/>
          <w:lang w:val="sr-Latn-BA"/>
        </w:rPr>
        <w:t xml:space="preserve">3) minimalan uspjeh kojeg kandidat mora ostvariti da bi bio predložen.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Razgovor</w:t>
      </w:r>
    </w:p>
    <w:p w:rsidR="00AF5456" w:rsidRPr="00AF5456" w:rsidRDefault="00AF5456" w:rsidP="00CC73ED">
      <w:pPr>
        <w:jc w:val="center"/>
        <w:rPr>
          <w:szCs w:val="24"/>
          <w:lang w:val="sr-Latn-BA"/>
        </w:rPr>
      </w:pPr>
      <w:r w:rsidRPr="00AF5456">
        <w:rPr>
          <w:szCs w:val="24"/>
          <w:lang w:val="sr-Latn-BA"/>
        </w:rPr>
        <w:t>Član 77.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Kandidati koji ispunjavaju posebne uslove propisane ovim zakonom za imenovanje na poziciju na koju se prijavljuju, i koji imaju odgovarajuću ocjenu rada definisanu Pravilnikom iz člana 70. stav 2. ovog zakona, pozivaju se na razgovor. </w:t>
      </w:r>
    </w:p>
    <w:p w:rsidR="00AF5456" w:rsidRPr="00AF5456" w:rsidRDefault="00AF5456" w:rsidP="00CC73ED">
      <w:pPr>
        <w:ind w:firstLine="708"/>
        <w:jc w:val="both"/>
        <w:rPr>
          <w:szCs w:val="24"/>
          <w:lang w:val="sr-Latn-BA"/>
        </w:rPr>
      </w:pPr>
      <w:r w:rsidRPr="00AF5456">
        <w:rPr>
          <w:szCs w:val="24"/>
          <w:lang w:val="sr-Latn-BA"/>
        </w:rPr>
        <w:lastRenderedPageBreak/>
        <w:t xml:space="preserve">(2) Razgovor sa kandidatima obavlja komisija iz člana 68. ovog zakona. </w:t>
      </w:r>
    </w:p>
    <w:p w:rsidR="00AF5456" w:rsidRPr="00AF5456" w:rsidRDefault="00AF5456" w:rsidP="00CC73ED">
      <w:pPr>
        <w:ind w:firstLine="708"/>
        <w:jc w:val="both"/>
        <w:rPr>
          <w:szCs w:val="24"/>
          <w:lang w:val="sr-Latn-BA"/>
        </w:rPr>
      </w:pPr>
      <w:r w:rsidRPr="00AF5456">
        <w:rPr>
          <w:szCs w:val="24"/>
          <w:lang w:val="sr-Latn-BA"/>
        </w:rPr>
        <w:t>(3) Komisija boduje uspjeh kandidata na razgovoru, te dostavlja listu kandidata nadležnom odjeljenju.</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Rangiranje i predlaganje u internom konkursu</w:t>
      </w:r>
    </w:p>
    <w:p w:rsidR="00AF5456" w:rsidRPr="00AF5456" w:rsidRDefault="00AF5456" w:rsidP="00CC73ED">
      <w:pPr>
        <w:jc w:val="center"/>
        <w:rPr>
          <w:szCs w:val="24"/>
          <w:lang w:val="sr-Latn-BA"/>
        </w:rPr>
      </w:pPr>
      <w:r w:rsidRPr="00AF5456">
        <w:rPr>
          <w:szCs w:val="24"/>
          <w:lang w:val="sr-Latn-BA"/>
        </w:rPr>
        <w:t>Član 78.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 skladu sa Pravilnikom iz člana 70 stav  2. ovog zakona, nadležno odjeljenje vrši ukupno bodovanje i rangiranje kandidata, te dostavlja Savjetu rang listu sa obrazloženim prijedlogom za imenovanje. </w:t>
      </w:r>
    </w:p>
    <w:p w:rsidR="00AF5456" w:rsidRPr="00AF5456" w:rsidRDefault="00AF5456" w:rsidP="00CC73ED">
      <w:pPr>
        <w:ind w:firstLine="708"/>
        <w:jc w:val="both"/>
        <w:rPr>
          <w:szCs w:val="24"/>
          <w:lang w:val="sr-Latn-BA"/>
        </w:rPr>
      </w:pPr>
      <w:r w:rsidRPr="00AF5456">
        <w:rPr>
          <w:szCs w:val="24"/>
          <w:lang w:val="sr-Latn-BA"/>
        </w:rPr>
        <w:t>(2) Prilikom predlaganja kandidata nadležno odjeljenje se pridržava redoslijeda kandidata na rang listi uspješnih kandidata.</w:t>
      </w:r>
    </w:p>
    <w:p w:rsidR="00AF5456" w:rsidRPr="00AF5456" w:rsidRDefault="00AF5456" w:rsidP="00CC73ED">
      <w:pPr>
        <w:ind w:firstLine="708"/>
        <w:jc w:val="both"/>
        <w:rPr>
          <w:szCs w:val="24"/>
          <w:lang w:val="sr-Latn-BA"/>
        </w:rPr>
      </w:pPr>
      <w:r w:rsidRPr="00AF5456">
        <w:rPr>
          <w:szCs w:val="24"/>
          <w:lang w:val="sr-Latn-BA"/>
        </w:rPr>
        <w:t xml:space="preserve">(3) Nadležno odjeljenje može odstupiti od redoslijeda na rang listi uspješnih kandidata uzimajući u obzir:  </w:t>
      </w:r>
    </w:p>
    <w:p w:rsidR="00AF5456" w:rsidRPr="00AF5456" w:rsidRDefault="00AF5456" w:rsidP="00CC73ED">
      <w:pPr>
        <w:ind w:firstLine="708"/>
        <w:jc w:val="both"/>
        <w:rPr>
          <w:szCs w:val="24"/>
          <w:lang w:val="sr-Latn-BA"/>
        </w:rPr>
      </w:pPr>
      <w:r w:rsidRPr="00AF5456">
        <w:rPr>
          <w:szCs w:val="24"/>
          <w:lang w:val="sr-Latn-BA"/>
        </w:rPr>
        <w:t>1) okolnosti koje su relevantne za procjenu podobnosti kandidata;</w:t>
      </w:r>
    </w:p>
    <w:p w:rsidR="00AF5456" w:rsidRPr="00AF5456" w:rsidRDefault="00AF5456" w:rsidP="00CC73ED">
      <w:pPr>
        <w:ind w:firstLine="708"/>
        <w:jc w:val="both"/>
        <w:rPr>
          <w:szCs w:val="24"/>
          <w:lang w:val="sr-Latn-BA"/>
        </w:rPr>
      </w:pPr>
      <w:r w:rsidRPr="00AF5456">
        <w:rPr>
          <w:szCs w:val="24"/>
          <w:lang w:val="sr-Latn-BA"/>
        </w:rPr>
        <w:t>2) potrebu osiguranja adekvatne nacionalne i polne zastupljenosti u smislu člana 63. ovog zakona.</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Odluka o imenovanju u internom konkursu</w:t>
      </w:r>
    </w:p>
    <w:p w:rsidR="00AF5456" w:rsidRPr="00AF5456" w:rsidRDefault="00AF5456" w:rsidP="00CC73ED">
      <w:pPr>
        <w:jc w:val="center"/>
        <w:rPr>
          <w:szCs w:val="24"/>
          <w:lang w:val="sr-Latn-BA"/>
        </w:rPr>
      </w:pPr>
      <w:r w:rsidRPr="00AF5456">
        <w:rPr>
          <w:szCs w:val="24"/>
          <w:lang w:val="sr-Latn-BA"/>
        </w:rPr>
        <w:t>Član 79.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Na osnovu rang liste kandidata sa prijedlogom, Savjet donosi odluku o imenovanju. </w:t>
      </w:r>
    </w:p>
    <w:p w:rsidR="00AF5456" w:rsidRPr="00AF5456" w:rsidRDefault="00AF5456" w:rsidP="00CC73ED">
      <w:pPr>
        <w:ind w:firstLine="708"/>
        <w:jc w:val="both"/>
        <w:rPr>
          <w:szCs w:val="24"/>
          <w:lang w:val="sr-Latn-BA"/>
        </w:rPr>
      </w:pPr>
      <w:r w:rsidRPr="00AF5456">
        <w:rPr>
          <w:szCs w:val="24"/>
          <w:lang w:val="sr-Latn-BA"/>
        </w:rPr>
        <w:t>(2) Imenovani preuzima dužnost na dan koji odredi Savjet</w:t>
      </w:r>
      <w:r w:rsidRPr="00AF5456">
        <w:rPr>
          <w:szCs w:val="24"/>
          <w:highlight w:val="lightGray"/>
          <w:lang w:val="sr-Latn-BA"/>
        </w:rPr>
        <w:t>,</w:t>
      </w:r>
      <w:r w:rsidRPr="00AF5456">
        <w:rPr>
          <w:szCs w:val="24"/>
          <w:lang w:val="sr-Latn-BA"/>
        </w:rPr>
        <w:t xml:space="preserve"> pri čemu rok za preuzimanje dužnosti ne može biti kraći od 30 dana, od dana donošenja odluke o imenovanju.</w:t>
      </w:r>
    </w:p>
    <w:p w:rsidR="00AF5456" w:rsidRPr="00AF5456" w:rsidRDefault="00AF5456" w:rsidP="00CC73ED">
      <w:pPr>
        <w:ind w:firstLine="708"/>
        <w:jc w:val="both"/>
        <w:rPr>
          <w:szCs w:val="24"/>
          <w:lang w:val="sr-Latn-BA"/>
        </w:rPr>
      </w:pPr>
      <w:r w:rsidRPr="00AF5456">
        <w:rPr>
          <w:szCs w:val="24"/>
          <w:lang w:val="sr-Latn-BA"/>
        </w:rPr>
        <w:t>(3) Savjet može odgoditi, odnosno promijeniti datum preuzimanja dužnosti sudije ili tužioca, iz sljedećih razloga:</w:t>
      </w:r>
    </w:p>
    <w:p w:rsidR="00AF5456" w:rsidRPr="00AF5456" w:rsidRDefault="00AF5456" w:rsidP="00CC73ED">
      <w:pPr>
        <w:ind w:firstLine="708"/>
        <w:jc w:val="both"/>
        <w:rPr>
          <w:szCs w:val="24"/>
          <w:lang w:val="sr-Latn-BA"/>
        </w:rPr>
      </w:pPr>
      <w:r w:rsidRPr="00AF5456">
        <w:rPr>
          <w:szCs w:val="24"/>
          <w:lang w:val="sr-Latn-BA"/>
        </w:rPr>
        <w:t xml:space="preserve">1) ako je to potrebno da bi se provjerili podaci iz člana 56. ovog zakona; </w:t>
      </w:r>
    </w:p>
    <w:p w:rsidR="00AF5456" w:rsidRPr="00AF5456" w:rsidRDefault="00AF5456" w:rsidP="00CC73ED">
      <w:pPr>
        <w:ind w:firstLine="708"/>
        <w:jc w:val="both"/>
        <w:rPr>
          <w:szCs w:val="24"/>
          <w:lang w:val="sr-Latn-BA"/>
        </w:rPr>
      </w:pPr>
      <w:r w:rsidRPr="00AF5456">
        <w:rPr>
          <w:szCs w:val="24"/>
          <w:lang w:val="sr-Latn-BA"/>
        </w:rPr>
        <w:t xml:space="preserve">2) ako imenovani iz opravdanih razloga ne može preuzeti dužnost na određeni datum. </w:t>
      </w:r>
    </w:p>
    <w:p w:rsidR="00AF5456" w:rsidRPr="00AF5456" w:rsidRDefault="00AF5456" w:rsidP="00CC73ED">
      <w:pPr>
        <w:ind w:firstLine="708"/>
        <w:jc w:val="both"/>
        <w:rPr>
          <w:szCs w:val="24"/>
          <w:lang w:val="sr-Latn-BA"/>
        </w:rPr>
      </w:pPr>
    </w:p>
    <w:p w:rsidR="00AF5456" w:rsidRPr="00AF5456" w:rsidRDefault="00AF5456" w:rsidP="00CC73ED">
      <w:pPr>
        <w:jc w:val="both"/>
        <w:rPr>
          <w:b/>
          <w:szCs w:val="24"/>
          <w:lang w:val="sr-Latn-BA"/>
        </w:rPr>
      </w:pPr>
      <w:r w:rsidRPr="00AF5456">
        <w:rPr>
          <w:b/>
          <w:szCs w:val="24"/>
          <w:lang w:val="sr-Latn-BA"/>
        </w:rPr>
        <w:t>4. Javni konkurs</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Objavljivanje javnog konkursa</w:t>
      </w:r>
    </w:p>
    <w:p w:rsidR="00AF5456" w:rsidRPr="00AF5456" w:rsidRDefault="00AF5456" w:rsidP="00CC73ED">
      <w:pPr>
        <w:jc w:val="center"/>
        <w:rPr>
          <w:szCs w:val="24"/>
          <w:lang w:val="sr-Latn-BA"/>
        </w:rPr>
      </w:pPr>
      <w:r w:rsidRPr="00AF5456">
        <w:rPr>
          <w:szCs w:val="24"/>
          <w:lang w:val="sr-Latn-BA"/>
        </w:rPr>
        <w:t>Član 80.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Javni konkurs objavljuje se u jednim dnevnim novinama u Republici Srpskoj, kao i na </w:t>
      </w:r>
      <w:proofErr w:type="spellStart"/>
      <w:r w:rsidRPr="00AF5456">
        <w:rPr>
          <w:szCs w:val="24"/>
          <w:lang w:val="sr-Latn-BA"/>
        </w:rPr>
        <w:t>internet</w:t>
      </w:r>
      <w:proofErr w:type="spellEnd"/>
      <w:r w:rsidRPr="00AF5456">
        <w:rPr>
          <w:szCs w:val="24"/>
          <w:lang w:val="sr-Latn-BA"/>
        </w:rPr>
        <w:t xml:space="preserve"> stranici Savjeta.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Faze javnog konkursa</w:t>
      </w:r>
    </w:p>
    <w:p w:rsidR="00AF5456" w:rsidRPr="00AF5456" w:rsidRDefault="00AF5456" w:rsidP="00CC73ED">
      <w:pPr>
        <w:jc w:val="center"/>
        <w:rPr>
          <w:szCs w:val="24"/>
          <w:lang w:val="sr-Latn-BA"/>
        </w:rPr>
      </w:pPr>
      <w:r w:rsidRPr="00AF5456">
        <w:rPr>
          <w:szCs w:val="24"/>
          <w:lang w:val="sr-Latn-BA"/>
        </w:rPr>
        <w:t>Član 81.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Postupak javnog konkursa obuhvata kvalifikaciono testiranje, pismeno testiranje, razgovor sa kandidatima, utvrđivanje liste uspješnih kandidata i predlaganje kandidata.</w:t>
      </w:r>
    </w:p>
    <w:p w:rsidR="00AF5456" w:rsidRPr="00AF5456" w:rsidRDefault="00AF5456" w:rsidP="00CC73ED">
      <w:pPr>
        <w:ind w:firstLine="708"/>
        <w:jc w:val="both"/>
        <w:rPr>
          <w:szCs w:val="24"/>
          <w:lang w:val="sr-Latn-BA"/>
        </w:rPr>
      </w:pPr>
      <w:r w:rsidRPr="00AF5456">
        <w:rPr>
          <w:szCs w:val="24"/>
          <w:lang w:val="sr-Latn-BA"/>
        </w:rPr>
        <w:t>(2) Kvalifikaciono i pismeno testiranje provodi se pod šifrom, odnosno u postupku ocjenjivanja kvalifikacionog i pismenog testa ocjenjivači ne mogu znati identitet testiranih kandidata.</w:t>
      </w:r>
    </w:p>
    <w:p w:rsidR="00AF5456" w:rsidRPr="00AF5456" w:rsidRDefault="00AF5456" w:rsidP="00CC73ED">
      <w:pPr>
        <w:ind w:firstLine="708"/>
        <w:jc w:val="both"/>
        <w:rPr>
          <w:b/>
          <w:szCs w:val="24"/>
          <w:lang w:val="sr-Latn-BA"/>
        </w:rPr>
      </w:pPr>
      <w:r w:rsidRPr="00AF5456">
        <w:rPr>
          <w:szCs w:val="24"/>
          <w:lang w:val="sr-Latn-BA"/>
        </w:rPr>
        <w:t>(3) Pitanja u vezi sa kvalifikacionim i pismenim testiranjem koja nisu uređena ovim zakonom detaljnije se uređuju Pravilnikom o kvalifikacionom i pismenom testiranju, kojeg donosi Savjet.</w:t>
      </w:r>
    </w:p>
    <w:p w:rsidR="00AF5456" w:rsidRPr="00AF5456" w:rsidRDefault="00AF5456" w:rsidP="00CC73ED">
      <w:pPr>
        <w:rPr>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lastRenderedPageBreak/>
        <w:t>Kriterijumi u postupku javnog konkursa</w:t>
      </w:r>
    </w:p>
    <w:p w:rsidR="00AF5456" w:rsidRPr="00AF5456" w:rsidRDefault="00AF5456" w:rsidP="00CC73ED">
      <w:pPr>
        <w:jc w:val="center"/>
        <w:rPr>
          <w:szCs w:val="24"/>
          <w:lang w:val="sr-Latn-BA"/>
        </w:rPr>
      </w:pPr>
      <w:r w:rsidRPr="00AF5456">
        <w:rPr>
          <w:szCs w:val="24"/>
          <w:lang w:val="sr-Latn-BA"/>
        </w:rPr>
        <w:t>Član 82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 postupku javnog konkursa primjenjuju se sljedeći kriterijumi: </w:t>
      </w:r>
    </w:p>
    <w:p w:rsidR="00AF5456" w:rsidRPr="00AF5456" w:rsidRDefault="00AF5456" w:rsidP="00CC73ED">
      <w:pPr>
        <w:ind w:firstLine="708"/>
        <w:jc w:val="both"/>
        <w:rPr>
          <w:szCs w:val="24"/>
          <w:lang w:val="sr-Latn-BA"/>
        </w:rPr>
      </w:pPr>
      <w:r w:rsidRPr="00AF5456">
        <w:rPr>
          <w:szCs w:val="24"/>
          <w:lang w:val="sr-Latn-BA"/>
        </w:rPr>
        <w:t>1) poznavanje propisa relevantnih za obavljanje funkcije sudije, odnosno tužioca, kao i njihove primjene;</w:t>
      </w:r>
    </w:p>
    <w:p w:rsidR="00AF5456" w:rsidRPr="00AF5456" w:rsidRDefault="00AF5456" w:rsidP="00CC73ED">
      <w:pPr>
        <w:ind w:firstLine="708"/>
        <w:jc w:val="both"/>
        <w:rPr>
          <w:szCs w:val="24"/>
          <w:lang w:val="sr-Latn-BA"/>
        </w:rPr>
      </w:pPr>
      <w:r w:rsidRPr="00AF5456">
        <w:rPr>
          <w:szCs w:val="24"/>
          <w:lang w:val="sr-Latn-BA"/>
        </w:rPr>
        <w:t>2) sposobnost analiziranja i rješavanja pravnih problema;</w:t>
      </w:r>
    </w:p>
    <w:p w:rsidR="00AF5456" w:rsidRPr="00AF5456" w:rsidRDefault="00AF5456" w:rsidP="00CC73ED">
      <w:pPr>
        <w:ind w:firstLine="708"/>
        <w:jc w:val="both"/>
        <w:rPr>
          <w:szCs w:val="24"/>
          <w:lang w:val="sr-Latn-BA"/>
        </w:rPr>
      </w:pPr>
      <w:r w:rsidRPr="00AF5456">
        <w:rPr>
          <w:szCs w:val="24"/>
          <w:lang w:val="sr-Latn-BA"/>
        </w:rPr>
        <w:t>3) sposobnost da odgovorno, nezavisno i nepristrasno obavlja funkciju na koju se prijavio;</w:t>
      </w:r>
    </w:p>
    <w:p w:rsidR="00AF5456" w:rsidRPr="00AF5456" w:rsidRDefault="00AF5456" w:rsidP="00CC73ED">
      <w:pPr>
        <w:ind w:firstLine="708"/>
        <w:jc w:val="both"/>
        <w:rPr>
          <w:szCs w:val="24"/>
          <w:lang w:val="sr-Latn-BA"/>
        </w:rPr>
      </w:pPr>
      <w:r w:rsidRPr="00AF5456">
        <w:rPr>
          <w:szCs w:val="24"/>
          <w:lang w:val="sr-Latn-BA"/>
        </w:rPr>
        <w:t>4) poznavanje principa sudske, odnosno tužilačke etike i razumijevanje njihovog značaja;</w:t>
      </w:r>
    </w:p>
    <w:p w:rsidR="00AF5456" w:rsidRPr="00AF5456" w:rsidRDefault="00AF5456" w:rsidP="00CC73ED">
      <w:pPr>
        <w:ind w:firstLine="708"/>
        <w:jc w:val="both"/>
        <w:rPr>
          <w:szCs w:val="24"/>
          <w:lang w:val="sr-Latn-BA"/>
        </w:rPr>
      </w:pPr>
      <w:r w:rsidRPr="00AF5456">
        <w:rPr>
          <w:szCs w:val="24"/>
          <w:lang w:val="sr-Latn-BA"/>
        </w:rPr>
        <w:t>5) motivisanost, komunikativnost i sposobnost prezentovanja;</w:t>
      </w:r>
    </w:p>
    <w:p w:rsidR="00AF5456" w:rsidRPr="00AF5456" w:rsidRDefault="00AF5456" w:rsidP="00CC73ED">
      <w:pPr>
        <w:ind w:firstLine="708"/>
        <w:jc w:val="both"/>
        <w:rPr>
          <w:szCs w:val="24"/>
          <w:lang w:val="sr-Latn-BA"/>
        </w:rPr>
      </w:pPr>
      <w:r w:rsidRPr="00AF5456">
        <w:rPr>
          <w:szCs w:val="24"/>
          <w:lang w:val="sr-Latn-BA"/>
        </w:rPr>
        <w:t xml:space="preserve">6) relevantnost prethodnog radnog iskustva za obavljanje poslova sudije odnosno tužioca; </w:t>
      </w:r>
    </w:p>
    <w:p w:rsidR="00AF5456" w:rsidRPr="00AF5456" w:rsidRDefault="00AF5456" w:rsidP="00CC73ED">
      <w:pPr>
        <w:ind w:firstLine="708"/>
        <w:jc w:val="both"/>
        <w:rPr>
          <w:szCs w:val="24"/>
          <w:lang w:val="sr-Latn-BA"/>
        </w:rPr>
      </w:pPr>
      <w:r w:rsidRPr="00AF5456">
        <w:rPr>
          <w:szCs w:val="24"/>
          <w:lang w:val="sr-Latn-BA"/>
        </w:rPr>
        <w:t>7) stručno usavršavanje, objavljivanje naučnih radova i druge stručne aktivnosti.</w:t>
      </w:r>
    </w:p>
    <w:p w:rsidR="00AF5456" w:rsidRPr="00AF5456" w:rsidRDefault="00AF5456" w:rsidP="00CC73ED">
      <w:pPr>
        <w:ind w:firstLine="708"/>
        <w:jc w:val="both"/>
        <w:rPr>
          <w:szCs w:val="24"/>
          <w:lang w:val="sr-Latn-BA"/>
        </w:rPr>
      </w:pPr>
      <w:r w:rsidRPr="00AF5456">
        <w:rPr>
          <w:szCs w:val="24"/>
          <w:lang w:val="sr-Latn-BA"/>
        </w:rPr>
        <w:t xml:space="preserve">(2) Kriterijumi iz stava 1. ovog člana provjeravaju se kroz kvalifikaciono testiranje, pismeno testiranje, te razgovor sa kandidatima, na način propisan ovim zakonom i podzakonskim aktom Savjeta.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Kvalifikaciono testiranje</w:t>
      </w:r>
    </w:p>
    <w:p w:rsidR="00AF5456" w:rsidRPr="00AF5456" w:rsidRDefault="00AF5456" w:rsidP="00CC73ED">
      <w:pPr>
        <w:jc w:val="center"/>
        <w:rPr>
          <w:szCs w:val="24"/>
          <w:lang w:val="sr-Latn-BA"/>
        </w:rPr>
      </w:pPr>
      <w:r w:rsidRPr="00AF5456">
        <w:rPr>
          <w:szCs w:val="24"/>
          <w:lang w:val="sr-Latn-BA"/>
        </w:rPr>
        <w:t>Član 83.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Kvalifikacionim testiranjem kandidata provjerava se poznavanje propisa relevantnih za obavljanje funkcije sudije, odnosno tužioca, po oblastima regulisanim Pravilnikom iz člana 81. stav 3. ovog zakona, te poznavanje principa sudijske odnosno tužilačke etike. </w:t>
      </w:r>
    </w:p>
    <w:p w:rsidR="00AF5456" w:rsidRPr="00AF5456" w:rsidRDefault="00AF5456" w:rsidP="00CC73ED">
      <w:pPr>
        <w:ind w:firstLine="708"/>
        <w:jc w:val="both"/>
        <w:rPr>
          <w:szCs w:val="24"/>
          <w:lang w:val="sr-Latn-BA"/>
        </w:rPr>
      </w:pPr>
      <w:r w:rsidRPr="00AF5456">
        <w:rPr>
          <w:szCs w:val="24"/>
          <w:lang w:val="sr-Latn-BA"/>
        </w:rPr>
        <w:t>(2) Na kvalifikaciono testiranje pozivaju se kandidati koji ispunjavaju opšte i posebne uslove propisane ovim zakonom za imenovanje na poziciju na koju su se prijavili.</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Pismeno testiranje</w:t>
      </w:r>
    </w:p>
    <w:p w:rsidR="00AF5456" w:rsidRPr="00AF5456" w:rsidRDefault="00AF5456" w:rsidP="00CC73ED">
      <w:pPr>
        <w:jc w:val="center"/>
        <w:rPr>
          <w:szCs w:val="24"/>
          <w:lang w:val="sr-Latn-BA"/>
        </w:rPr>
      </w:pPr>
      <w:r w:rsidRPr="00AF5456">
        <w:rPr>
          <w:szCs w:val="24"/>
          <w:lang w:val="sr-Latn-BA"/>
        </w:rPr>
        <w:t>Član 84.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Kandidati koji zadovolje na kvalifikacionom testiranju pozivaju se na pismeni test.</w:t>
      </w:r>
    </w:p>
    <w:p w:rsidR="00AF5456" w:rsidRPr="00AF5456" w:rsidRDefault="00AF5456" w:rsidP="00CC73ED">
      <w:pPr>
        <w:ind w:firstLine="708"/>
        <w:jc w:val="both"/>
        <w:rPr>
          <w:szCs w:val="24"/>
          <w:lang w:val="sr-Latn-BA"/>
        </w:rPr>
      </w:pPr>
      <w:r w:rsidRPr="00AF5456">
        <w:rPr>
          <w:szCs w:val="24"/>
          <w:lang w:val="sr-Latn-BA"/>
        </w:rPr>
        <w:t>(2) Na pismenom testu, kroz izradu najmanje jedne pisane radnje, provjerava se poznavanje propisa relevantnih za obavljanje funkcije sudije, odnosno tužioca, kao i njihove primjene, po oblastima regulisanim Pravilnikom iz člana 81. stav 3.  ovog zakona, te sposobnost analiziranja i rješavanja pravnih problema.</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 xml:space="preserve"> Razgovor sa kandidatima</w:t>
      </w:r>
    </w:p>
    <w:p w:rsidR="00AF5456" w:rsidRPr="00AF5456" w:rsidRDefault="00AF5456" w:rsidP="00CC73ED">
      <w:pPr>
        <w:jc w:val="center"/>
        <w:rPr>
          <w:szCs w:val="24"/>
          <w:lang w:val="sr-Latn-BA"/>
        </w:rPr>
      </w:pPr>
      <w:r w:rsidRPr="00AF5456">
        <w:rPr>
          <w:szCs w:val="24"/>
          <w:lang w:val="sr-Latn-BA"/>
        </w:rPr>
        <w:t>Član 85.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Kandidat koji zadovolji na pismenom testiranju poziva se na razgovor, na kojem se utvrđuju kriterijumi iz člana 82. stav 1. </w:t>
      </w:r>
      <w:proofErr w:type="spellStart"/>
      <w:r w:rsidRPr="00AF5456">
        <w:rPr>
          <w:szCs w:val="24"/>
          <w:lang w:val="sr-Latn-BA"/>
        </w:rPr>
        <w:t>tač</w:t>
      </w:r>
      <w:proofErr w:type="spellEnd"/>
      <w:r w:rsidRPr="00AF5456">
        <w:rPr>
          <w:szCs w:val="24"/>
          <w:lang w:val="sr-Latn-BA"/>
        </w:rPr>
        <w:t xml:space="preserve">. 2, 3, 4, 5, 6 i 7 ovog zakona.  </w:t>
      </w:r>
    </w:p>
    <w:p w:rsidR="00AF5456" w:rsidRPr="00AF5456" w:rsidRDefault="00AF5456" w:rsidP="00CC73ED">
      <w:pPr>
        <w:ind w:firstLine="708"/>
        <w:jc w:val="both"/>
        <w:rPr>
          <w:szCs w:val="24"/>
          <w:lang w:val="sr-Latn-BA"/>
        </w:rPr>
      </w:pPr>
      <w:r w:rsidRPr="00AF5456">
        <w:rPr>
          <w:szCs w:val="24"/>
          <w:lang w:val="sr-Latn-BA"/>
        </w:rPr>
        <w:t xml:space="preserve">(2) Komisija iz člana 68. ovog zakona obavlja razgovor sa kandidatima i boduje njihov uspjeh na razgovoru.  </w:t>
      </w:r>
    </w:p>
    <w:p w:rsidR="00AF5456" w:rsidRPr="00AF5456" w:rsidRDefault="00AF5456" w:rsidP="00CC73ED">
      <w:pPr>
        <w:jc w:val="both"/>
        <w:rPr>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Informacije za procjenu podobnosti</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86.</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Za kandidate koji su rangirani na listi uspješnih kandidata Savjet uzima u obzir informacije neophodne za ocjenu karakteristika propisanih u članu 56. ovog zakona kao što su </w:t>
      </w:r>
      <w:r w:rsidRPr="00AF5456">
        <w:rPr>
          <w:szCs w:val="24"/>
          <w:lang w:val="sr-Latn-BA"/>
        </w:rPr>
        <w:lastRenderedPageBreak/>
        <w:t xml:space="preserve">podaci o krivičnim osudama, uključujući i osude koje su brisane iz kaznene evidencije, podatke o izrečenim disciplinskim mjerama odnosno povredama službene dužnosti kao i druge relevantne informacije. </w:t>
      </w:r>
    </w:p>
    <w:p w:rsidR="00AF5456" w:rsidRPr="00AF5456" w:rsidRDefault="00AF5456" w:rsidP="00CC73ED">
      <w:pPr>
        <w:ind w:firstLine="708"/>
        <w:jc w:val="both"/>
        <w:rPr>
          <w:szCs w:val="24"/>
          <w:lang w:val="sr-Latn-BA"/>
        </w:rPr>
      </w:pPr>
      <w:r w:rsidRPr="00AF5456">
        <w:rPr>
          <w:szCs w:val="24"/>
          <w:lang w:val="sr-Latn-BA"/>
        </w:rPr>
        <w:t>(2) U postupku javnog konkursa, kandidat je dužan navesti podatke o okolnostima iz prethodnog stava.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Bodovanje u javnom konkursu</w:t>
      </w:r>
    </w:p>
    <w:p w:rsidR="00AF5456" w:rsidRPr="00AF5456" w:rsidRDefault="00AF5456" w:rsidP="00CC73ED">
      <w:pPr>
        <w:jc w:val="center"/>
        <w:rPr>
          <w:szCs w:val="24"/>
          <w:lang w:val="sr-Latn-BA"/>
        </w:rPr>
      </w:pPr>
      <w:r w:rsidRPr="00AF5456">
        <w:rPr>
          <w:szCs w:val="24"/>
          <w:lang w:val="sr-Latn-BA"/>
        </w:rPr>
        <w:t>Član 87.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Način ocjenjivanja i bodovanja kvalifikacionog i pismenog testiranja, te obavljenog razgovora detaljnije se reguliše Pravilnikom iz člana 70. stav 2. ovog zakona, kojim se propisuje: </w:t>
      </w:r>
    </w:p>
    <w:p w:rsidR="00AF5456" w:rsidRPr="00AF5456" w:rsidRDefault="00AF5456" w:rsidP="00CC73ED">
      <w:pPr>
        <w:ind w:firstLine="708"/>
        <w:jc w:val="both"/>
        <w:rPr>
          <w:szCs w:val="24"/>
          <w:lang w:val="sr-Latn-BA"/>
        </w:rPr>
      </w:pPr>
      <w:r w:rsidRPr="00AF5456">
        <w:rPr>
          <w:szCs w:val="24"/>
          <w:lang w:val="sr-Latn-BA"/>
        </w:rPr>
        <w:t>1) ukupan broj bodova koji se može ostvariti u konkursnoj proceduri;</w:t>
      </w:r>
    </w:p>
    <w:p w:rsidR="00AF5456" w:rsidRPr="00AF5456" w:rsidRDefault="00AF5456" w:rsidP="00CC73ED">
      <w:pPr>
        <w:ind w:firstLine="708"/>
        <w:jc w:val="both"/>
        <w:rPr>
          <w:szCs w:val="24"/>
          <w:lang w:val="sr-Latn-BA"/>
        </w:rPr>
      </w:pPr>
      <w:r w:rsidRPr="00AF5456">
        <w:rPr>
          <w:szCs w:val="24"/>
          <w:lang w:val="sr-Latn-BA"/>
        </w:rPr>
        <w:t>2) maksimalan broj bodova koji se može dodijeliti po svakoj fazi postupka, pri čemu bodovi ostvareni na kvalifikacionom i pismenom testiranju čine najmanje dvije trećine  od ukupnog broja bodova;</w:t>
      </w:r>
    </w:p>
    <w:p w:rsidR="00AF5456" w:rsidRPr="00AF5456" w:rsidRDefault="00AF5456" w:rsidP="00CC73ED">
      <w:pPr>
        <w:ind w:firstLine="708"/>
        <w:jc w:val="both"/>
        <w:rPr>
          <w:szCs w:val="24"/>
          <w:lang w:val="sr-Latn-BA"/>
        </w:rPr>
      </w:pPr>
      <w:r w:rsidRPr="00AF5456">
        <w:rPr>
          <w:szCs w:val="24"/>
          <w:lang w:val="sr-Latn-BA"/>
        </w:rPr>
        <w:t>3) minimalan uspjeh, po svakoj fazi postupka i ukupno, koji svaki od kandidata treba ostvariti da bi bio rangiran na listi uspješnih kandidata.</w:t>
      </w:r>
    </w:p>
    <w:p w:rsidR="00AF5456" w:rsidRPr="00AF5456" w:rsidRDefault="00AF5456" w:rsidP="00CC73ED">
      <w:pPr>
        <w:jc w:val="both"/>
        <w:rPr>
          <w:szCs w:val="24"/>
          <w:lang w:val="sr-Latn-BA"/>
        </w:rPr>
      </w:pPr>
      <w:r w:rsidRPr="00AF5456">
        <w:rPr>
          <w:szCs w:val="24"/>
          <w:lang w:val="sr-Latn-BA"/>
        </w:rPr>
        <w:t xml:space="preserve"> </w:t>
      </w:r>
    </w:p>
    <w:p w:rsidR="00AF5456" w:rsidRPr="00AF5456" w:rsidRDefault="00AF5456" w:rsidP="00CC73ED">
      <w:pPr>
        <w:jc w:val="center"/>
        <w:rPr>
          <w:b/>
          <w:szCs w:val="24"/>
          <w:lang w:val="sr-Latn-BA"/>
        </w:rPr>
      </w:pPr>
      <w:r w:rsidRPr="00AF5456">
        <w:rPr>
          <w:b/>
          <w:szCs w:val="24"/>
          <w:lang w:val="sr-Latn-BA"/>
        </w:rPr>
        <w:t>Formiranje liste uspješnih kandidata</w:t>
      </w:r>
    </w:p>
    <w:p w:rsidR="00AF5456" w:rsidRPr="00AF5456" w:rsidRDefault="00AF5456" w:rsidP="00CC73ED">
      <w:pPr>
        <w:jc w:val="center"/>
        <w:rPr>
          <w:szCs w:val="24"/>
          <w:lang w:val="sr-Latn-BA"/>
        </w:rPr>
      </w:pPr>
      <w:r w:rsidRPr="00AF5456">
        <w:rPr>
          <w:szCs w:val="24"/>
          <w:lang w:val="sr-Latn-BA"/>
        </w:rPr>
        <w:t>Član 88.</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Nadležno odjeljenje formira listu uspješnih kandidata na osnovu rezultata kvalifikacionog i  pismenog testiranja, te obavljenog razgovora. </w:t>
      </w:r>
    </w:p>
    <w:p w:rsidR="00AF5456" w:rsidRPr="00AF5456" w:rsidRDefault="00AF5456" w:rsidP="00CC73ED">
      <w:pPr>
        <w:ind w:firstLine="708"/>
        <w:jc w:val="both"/>
        <w:rPr>
          <w:szCs w:val="24"/>
          <w:lang w:val="sr-Latn-BA"/>
        </w:rPr>
      </w:pPr>
      <w:r w:rsidRPr="00AF5456">
        <w:rPr>
          <w:szCs w:val="24"/>
          <w:lang w:val="sr-Latn-BA"/>
        </w:rPr>
        <w:t xml:space="preserve">(2) Formirana lista uspješnih kandidata traje do objave narednog javnog konkursa. </w:t>
      </w:r>
    </w:p>
    <w:p w:rsidR="00AF5456" w:rsidRPr="00AF5456" w:rsidRDefault="00AF5456" w:rsidP="00CC73ED">
      <w:pPr>
        <w:ind w:firstLine="708"/>
        <w:jc w:val="both"/>
        <w:rPr>
          <w:szCs w:val="24"/>
          <w:lang w:val="sr-Latn-BA"/>
        </w:rPr>
      </w:pPr>
      <w:r w:rsidRPr="00AF5456">
        <w:rPr>
          <w:szCs w:val="24"/>
          <w:lang w:val="sr-Latn-BA"/>
        </w:rPr>
        <w:t xml:space="preserve">(3) Kandidati koji u postupku javnog konkursa budu rangirani na listi uspješnih kandidata, neće biti pozivani na kvalifikaciono i pismeno testiranje i razgovor u naredne tri godine, ukoliko se u tom periodu ponovo prijave na javni konkurs, osim ako u prijavi na konkurs ne naznače da žele biti ponovo testirani. </w:t>
      </w:r>
    </w:p>
    <w:p w:rsidR="00AF5456" w:rsidRPr="00AF5456" w:rsidRDefault="00AF5456" w:rsidP="00CC73ED">
      <w:pPr>
        <w:ind w:firstLine="708"/>
        <w:jc w:val="both"/>
        <w:rPr>
          <w:szCs w:val="24"/>
          <w:lang w:val="sr-Latn-BA"/>
        </w:rPr>
      </w:pPr>
      <w:r w:rsidRPr="00AF5456">
        <w:rPr>
          <w:szCs w:val="24"/>
          <w:lang w:val="sr-Latn-BA"/>
        </w:rPr>
        <w:t xml:space="preserve">(4) U postupku bodovanja kandidata iz stava 3. ovog člana, koji nisu ponovo testirani, u obzir se uzima uspjeh na kvalifikacionom i pismenom testiranju i razgovoru kojeg su prethodno ostvarili. </w:t>
      </w:r>
    </w:p>
    <w:p w:rsidR="00AF5456" w:rsidRPr="00AF5456" w:rsidRDefault="00AF5456" w:rsidP="00CC73ED">
      <w:pPr>
        <w:ind w:firstLine="708"/>
        <w:jc w:val="both"/>
        <w:rPr>
          <w:szCs w:val="24"/>
          <w:lang w:val="sr-Latn-BA"/>
        </w:rPr>
      </w:pPr>
      <w:r w:rsidRPr="00AF5456">
        <w:rPr>
          <w:szCs w:val="24"/>
          <w:lang w:val="sr-Latn-BA"/>
        </w:rPr>
        <w:t xml:space="preserve">(5) Najbolje rangirani kandidati imaju pravo izbora suda ili tužilaštva u koje žele biti imenovani, te je njihov izbor obavezujući prilikom popunjavanja upražnjenih pozicija u tom sudu ili tužilaštvu, izuzev u slučaju potrebe osiguranja adekvatne nacionalne i polne zastupljenosti u smislu člana 63. ovog zakona. </w:t>
      </w:r>
    </w:p>
    <w:p w:rsidR="00AF5456" w:rsidRPr="00AF5456" w:rsidRDefault="00AF5456" w:rsidP="00CC73ED">
      <w:pPr>
        <w:ind w:firstLine="708"/>
        <w:jc w:val="both"/>
        <w:rPr>
          <w:szCs w:val="24"/>
          <w:lang w:val="sr-Latn-BA"/>
        </w:rPr>
      </w:pPr>
      <w:r w:rsidRPr="00AF5456">
        <w:rPr>
          <w:szCs w:val="24"/>
          <w:lang w:val="sr-Latn-BA"/>
        </w:rPr>
        <w:t xml:space="preserve">(6) Ukoliko se više kandidata iz reda najbolje </w:t>
      </w:r>
      <w:proofErr w:type="spellStart"/>
      <w:r w:rsidRPr="00AF5456">
        <w:rPr>
          <w:szCs w:val="24"/>
          <w:lang w:val="sr-Latn-BA"/>
        </w:rPr>
        <w:t>rangiranih</w:t>
      </w:r>
      <w:proofErr w:type="spellEnd"/>
      <w:r w:rsidRPr="00AF5456">
        <w:rPr>
          <w:szCs w:val="24"/>
          <w:lang w:val="sr-Latn-BA"/>
        </w:rPr>
        <w:t xml:space="preserve"> opredijeli za isti sud, odnosno tužilaštvo, prednost se ostvaruje prema postignutom rangu.  </w:t>
      </w:r>
    </w:p>
    <w:p w:rsidR="00AF5456" w:rsidRPr="00AF5456" w:rsidRDefault="00AF5456" w:rsidP="00CC73ED">
      <w:pPr>
        <w:ind w:firstLine="708"/>
        <w:jc w:val="both"/>
        <w:rPr>
          <w:szCs w:val="24"/>
          <w:lang w:val="sr-Latn-BA"/>
        </w:rPr>
      </w:pPr>
      <w:r w:rsidRPr="00AF5456">
        <w:rPr>
          <w:szCs w:val="24"/>
          <w:lang w:val="sr-Latn-BA"/>
        </w:rPr>
        <w:t xml:space="preserve">(7) Savjet Pravilnikom iz člana 70. stav 2. ovog zakona definiše minimalan uspjeh koji je potrebno ostvariti da bi se kandidat smatrao najbolje </w:t>
      </w:r>
      <w:proofErr w:type="spellStart"/>
      <w:r w:rsidRPr="00AF5456">
        <w:rPr>
          <w:szCs w:val="24"/>
          <w:lang w:val="sr-Latn-BA"/>
        </w:rPr>
        <w:t>rangiranim</w:t>
      </w:r>
      <w:proofErr w:type="spellEnd"/>
      <w:r w:rsidRPr="00AF5456">
        <w:rPr>
          <w:szCs w:val="24"/>
          <w:lang w:val="sr-Latn-BA"/>
        </w:rPr>
        <w:t>.</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Predlaganje kandidata u javnom konkursu</w:t>
      </w:r>
    </w:p>
    <w:p w:rsidR="00AF5456" w:rsidRPr="00AF5456" w:rsidRDefault="00AF5456" w:rsidP="00CC73ED">
      <w:pPr>
        <w:jc w:val="center"/>
        <w:rPr>
          <w:szCs w:val="24"/>
          <w:lang w:val="sr-Latn-BA"/>
        </w:rPr>
      </w:pPr>
      <w:r w:rsidRPr="00AF5456">
        <w:rPr>
          <w:szCs w:val="24"/>
          <w:lang w:val="sr-Latn-BA"/>
        </w:rPr>
        <w:t>Član 89.</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Kada pozicija sudije ili tužioca u određenom sudu ili tužilaštvu ostane upražnjena, predlaže se imenovanje kandidata sa liste uspješnih kandidata prema ostvarenom rangu.   </w:t>
      </w:r>
    </w:p>
    <w:p w:rsidR="00AF5456" w:rsidRPr="00AF5456" w:rsidRDefault="00AF5456" w:rsidP="00CC73ED">
      <w:pPr>
        <w:ind w:firstLine="708"/>
        <w:jc w:val="both"/>
        <w:rPr>
          <w:szCs w:val="24"/>
          <w:lang w:val="sr-Latn-BA"/>
        </w:rPr>
      </w:pPr>
      <w:r w:rsidRPr="00AF5456">
        <w:rPr>
          <w:szCs w:val="24"/>
          <w:lang w:val="sr-Latn-BA"/>
        </w:rPr>
        <w:t>(2) Prilikom predlaganja kandidata, pored ostvarenih bodova, odnosno ranga na listi uspješnih kandidata, nadležno odjeljenje uzima u obzir:</w:t>
      </w:r>
    </w:p>
    <w:p w:rsidR="00AF5456" w:rsidRPr="00AF5456" w:rsidRDefault="00AF5456" w:rsidP="00CC73ED">
      <w:pPr>
        <w:ind w:firstLine="708"/>
        <w:jc w:val="both"/>
        <w:rPr>
          <w:szCs w:val="24"/>
          <w:lang w:val="sr-Latn-BA"/>
        </w:rPr>
      </w:pPr>
      <w:r w:rsidRPr="00AF5456">
        <w:rPr>
          <w:szCs w:val="24"/>
          <w:lang w:val="sr-Latn-BA"/>
        </w:rPr>
        <w:t>1) potrebu osiguranja adekvatne nacionalne i polne zastupljenosti u smislu člana 63. ovog zakona;</w:t>
      </w:r>
    </w:p>
    <w:p w:rsidR="00AF5456" w:rsidRPr="00AF5456" w:rsidRDefault="00AF5456" w:rsidP="00CC73ED">
      <w:pPr>
        <w:ind w:firstLine="708"/>
        <w:jc w:val="both"/>
        <w:rPr>
          <w:szCs w:val="24"/>
          <w:lang w:val="sr-Latn-BA"/>
        </w:rPr>
      </w:pPr>
      <w:r w:rsidRPr="00AF5456">
        <w:rPr>
          <w:szCs w:val="24"/>
          <w:lang w:val="sr-Latn-BA"/>
        </w:rPr>
        <w:lastRenderedPageBreak/>
        <w:t xml:space="preserve">2) </w:t>
      </w:r>
      <w:proofErr w:type="spellStart"/>
      <w:r w:rsidRPr="00AF5456">
        <w:rPr>
          <w:szCs w:val="24"/>
          <w:lang w:val="sr-Latn-BA"/>
        </w:rPr>
        <w:t>preference</w:t>
      </w:r>
      <w:proofErr w:type="spellEnd"/>
      <w:r w:rsidRPr="00AF5456">
        <w:rPr>
          <w:szCs w:val="24"/>
          <w:lang w:val="sr-Latn-BA"/>
        </w:rPr>
        <w:t xml:space="preserve"> najbolje </w:t>
      </w:r>
      <w:proofErr w:type="spellStart"/>
      <w:r w:rsidRPr="00AF5456">
        <w:rPr>
          <w:szCs w:val="24"/>
          <w:lang w:val="sr-Latn-BA"/>
        </w:rPr>
        <w:t>rangiranih</w:t>
      </w:r>
      <w:proofErr w:type="spellEnd"/>
      <w:r w:rsidRPr="00AF5456">
        <w:rPr>
          <w:szCs w:val="24"/>
          <w:lang w:val="sr-Latn-BA"/>
        </w:rPr>
        <w:t xml:space="preserve"> kandidata u pogledu suda, odnosno tužilaštva u koje žele biti imenovani;  </w:t>
      </w:r>
    </w:p>
    <w:p w:rsidR="00AF5456" w:rsidRPr="00AF5456" w:rsidRDefault="00AF5456" w:rsidP="00CC73ED">
      <w:pPr>
        <w:ind w:firstLine="708"/>
        <w:jc w:val="both"/>
        <w:rPr>
          <w:szCs w:val="24"/>
          <w:lang w:val="sr-Latn-BA"/>
        </w:rPr>
      </w:pPr>
      <w:r w:rsidRPr="00AF5456">
        <w:rPr>
          <w:szCs w:val="24"/>
          <w:lang w:val="sr-Latn-BA"/>
        </w:rPr>
        <w:t xml:space="preserve">3) sve okolnosti koje su relevantne za procjenu osnovnih karakteristika i podobnosti kandidata iz člana 61. stav 2. ovog zakona. </w:t>
      </w:r>
    </w:p>
    <w:p w:rsidR="00AF5456" w:rsidRPr="00AF5456" w:rsidRDefault="00AF5456" w:rsidP="00CC73ED">
      <w:pPr>
        <w:ind w:firstLine="708"/>
        <w:jc w:val="both"/>
        <w:rPr>
          <w:szCs w:val="24"/>
          <w:lang w:val="sr-Latn-BA"/>
        </w:rPr>
      </w:pPr>
      <w:r w:rsidRPr="00AF5456">
        <w:rPr>
          <w:szCs w:val="24"/>
          <w:lang w:val="sr-Latn-BA"/>
        </w:rPr>
        <w:t xml:space="preserve">(3) Od kandidata koji je predložen za imenovanje u određeni sud ili tužilaštvo zatražiće saglasnost sa prijedlogom. </w:t>
      </w:r>
    </w:p>
    <w:p w:rsidR="00AF5456" w:rsidRPr="00AF5456" w:rsidRDefault="00AF5456" w:rsidP="00CC73ED">
      <w:pPr>
        <w:ind w:firstLine="708"/>
        <w:jc w:val="both"/>
        <w:rPr>
          <w:szCs w:val="24"/>
          <w:lang w:val="sr-Latn-BA"/>
        </w:rPr>
      </w:pPr>
      <w:r w:rsidRPr="00AF5456">
        <w:rPr>
          <w:szCs w:val="24"/>
          <w:lang w:val="sr-Latn-BA"/>
        </w:rPr>
        <w:t xml:space="preserve">(4) Ukoliko se kandidat ne saglasi sa prijedlogom, pomjera se na dno liste uspješnih kandidata, osim ako je u pitanju jedan od tri najbolje </w:t>
      </w:r>
      <w:proofErr w:type="spellStart"/>
      <w:r w:rsidRPr="00AF5456">
        <w:rPr>
          <w:szCs w:val="24"/>
          <w:lang w:val="sr-Latn-BA"/>
        </w:rPr>
        <w:t>rangirana</w:t>
      </w:r>
      <w:proofErr w:type="spellEnd"/>
      <w:r w:rsidRPr="00AF5456">
        <w:rPr>
          <w:szCs w:val="24"/>
          <w:lang w:val="sr-Latn-BA"/>
        </w:rPr>
        <w:t xml:space="preserve"> kandidata. </w:t>
      </w:r>
    </w:p>
    <w:p w:rsidR="00AF5456" w:rsidRPr="00AF5456" w:rsidRDefault="00AF5456" w:rsidP="00CC73ED">
      <w:pPr>
        <w:ind w:firstLine="708"/>
        <w:jc w:val="both"/>
        <w:rPr>
          <w:szCs w:val="24"/>
          <w:lang w:val="sr-Latn-BA"/>
        </w:rPr>
      </w:pPr>
      <w:r w:rsidRPr="00AF5456">
        <w:rPr>
          <w:szCs w:val="24"/>
          <w:lang w:val="sr-Latn-BA"/>
        </w:rPr>
        <w:t xml:space="preserve">(5) U slučaju iz stava 4. ovog člana predlaže se naredni kandidat sa liste uspješnih kandidata, uzimajući u obzir i okolnosti iz stava 2. ovog člana.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Odluka o imenovanju u javnom konkursu</w:t>
      </w:r>
    </w:p>
    <w:p w:rsidR="00AF5456" w:rsidRPr="00AF5456" w:rsidRDefault="00AF5456" w:rsidP="00CC73ED">
      <w:pPr>
        <w:jc w:val="center"/>
        <w:rPr>
          <w:szCs w:val="24"/>
          <w:lang w:val="sr-Latn-BA"/>
        </w:rPr>
      </w:pPr>
      <w:r w:rsidRPr="00AF5456">
        <w:rPr>
          <w:szCs w:val="24"/>
          <w:lang w:val="sr-Latn-BA"/>
        </w:rPr>
        <w:t>Član 90.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donosi odluku o imenovanju, na osnovu prijedloga u skladu sa članom 89. ovog zakona.</w:t>
      </w:r>
    </w:p>
    <w:p w:rsidR="00AF5456" w:rsidRPr="00AF5456" w:rsidRDefault="00AF5456" w:rsidP="00CC73ED">
      <w:pPr>
        <w:ind w:firstLine="708"/>
        <w:jc w:val="both"/>
        <w:rPr>
          <w:szCs w:val="24"/>
          <w:lang w:val="sr-Latn-BA"/>
        </w:rPr>
      </w:pPr>
      <w:r w:rsidRPr="00AF5456">
        <w:rPr>
          <w:szCs w:val="24"/>
          <w:lang w:val="sr-Latn-BA"/>
        </w:rPr>
        <w:t xml:space="preserve">(2) Imenovani preuzima dužnost na dan koji odredi Savjet. </w:t>
      </w:r>
    </w:p>
    <w:p w:rsidR="00AF5456" w:rsidRPr="00AF5456" w:rsidRDefault="00AF5456" w:rsidP="00CC73ED">
      <w:pPr>
        <w:ind w:firstLine="708"/>
        <w:jc w:val="both"/>
        <w:rPr>
          <w:szCs w:val="24"/>
          <w:lang w:val="sr-Latn-BA"/>
        </w:rPr>
      </w:pPr>
      <w:r w:rsidRPr="00AF5456">
        <w:rPr>
          <w:szCs w:val="24"/>
          <w:lang w:val="sr-Latn-BA"/>
        </w:rPr>
        <w:t>(3) Savjet može odgoditi, odnosno promijeniti datum preuzimanja dužnosti sudije ili tužioca, iz sljedećih razloga:</w:t>
      </w:r>
    </w:p>
    <w:p w:rsidR="00AF5456" w:rsidRPr="00AF5456" w:rsidRDefault="00AF5456" w:rsidP="00CC73ED">
      <w:pPr>
        <w:ind w:firstLine="708"/>
        <w:jc w:val="both"/>
        <w:rPr>
          <w:szCs w:val="24"/>
          <w:lang w:val="sr-Latn-BA"/>
        </w:rPr>
      </w:pPr>
      <w:r w:rsidRPr="00AF5456">
        <w:rPr>
          <w:szCs w:val="24"/>
          <w:lang w:val="sr-Latn-BA"/>
        </w:rPr>
        <w:t xml:space="preserve">1) ako je to potrebno da bi se provjerili podaci iz člana 56. ovog zakona; </w:t>
      </w:r>
    </w:p>
    <w:p w:rsidR="00AF5456" w:rsidRPr="00AF5456" w:rsidRDefault="00AF5456" w:rsidP="00CC73ED">
      <w:pPr>
        <w:ind w:firstLine="708"/>
        <w:jc w:val="both"/>
        <w:rPr>
          <w:szCs w:val="24"/>
          <w:lang w:val="sr-Latn-BA"/>
        </w:rPr>
      </w:pPr>
      <w:r w:rsidRPr="00AF5456">
        <w:rPr>
          <w:szCs w:val="24"/>
          <w:lang w:val="sr-Latn-BA"/>
        </w:rPr>
        <w:t xml:space="preserve">2) ako imenovani iz opravdanih razloga ne može preuzeti dužnost na određeni datum. </w:t>
      </w:r>
    </w:p>
    <w:p w:rsidR="00AF5456" w:rsidRPr="00AF5456" w:rsidRDefault="00AF5456" w:rsidP="00CC73ED">
      <w:pPr>
        <w:jc w:val="both"/>
        <w:rPr>
          <w:b/>
          <w:snapToGrid w:val="0"/>
          <w:szCs w:val="24"/>
          <w:lang w:val="sr-Latn-BA"/>
        </w:rPr>
      </w:pPr>
    </w:p>
    <w:p w:rsidR="00AF5456" w:rsidRPr="00AF5456" w:rsidRDefault="00AF5456" w:rsidP="00CC73ED">
      <w:pPr>
        <w:jc w:val="center"/>
        <w:rPr>
          <w:b/>
          <w:szCs w:val="24"/>
          <w:lang w:val="sr-Latn-BA"/>
        </w:rPr>
      </w:pPr>
      <w:r w:rsidRPr="00AF5456">
        <w:rPr>
          <w:b/>
          <w:szCs w:val="24"/>
          <w:lang w:val="sr-Latn-BA"/>
        </w:rPr>
        <w:t xml:space="preserve"> Svečana izjava</w:t>
      </w:r>
    </w:p>
    <w:p w:rsidR="00AF5456" w:rsidRPr="00AF5456" w:rsidRDefault="00AF5456" w:rsidP="00CC73ED">
      <w:pPr>
        <w:jc w:val="center"/>
        <w:rPr>
          <w:snapToGrid w:val="0"/>
          <w:szCs w:val="24"/>
          <w:lang w:val="sr-Latn-BA"/>
        </w:rPr>
      </w:pPr>
      <w:r w:rsidRPr="00AF5456">
        <w:rPr>
          <w:snapToGrid w:val="0"/>
          <w:szCs w:val="24"/>
          <w:lang w:val="sr-Latn-BA"/>
        </w:rPr>
        <w:t>Član 91.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Prije preuzimanja dužnosti, sudije i tužioci imenovani u postupku javnog konkursa daju svečanu izjavu koja glasi: ”Izjavljujem da ću obavljati svoju dužnost u skladu sa Ustavom i zakonom, da ću donositi odluke po svom najboljem znanju, savjesno, odgovorno i nepristrasno u cilju provođenja vladavine prava, i da ću štititi slobode i prava pojedinaca zagarantovana Ustavom Republike Srpske i Ustavom Bosne i Hercegovine.”    </w:t>
      </w:r>
    </w:p>
    <w:p w:rsidR="00AF5456" w:rsidRPr="00AF5456" w:rsidRDefault="00AF5456" w:rsidP="00CC73ED">
      <w:pPr>
        <w:ind w:firstLine="708"/>
        <w:jc w:val="both"/>
        <w:rPr>
          <w:szCs w:val="24"/>
          <w:lang w:val="sr-Latn-BA"/>
        </w:rPr>
      </w:pPr>
      <w:r w:rsidRPr="00AF5456">
        <w:rPr>
          <w:szCs w:val="24"/>
          <w:lang w:val="sr-Latn-BA"/>
        </w:rPr>
        <w:t>(2) Svečana izjava daje se usmeno, pred predsjednikom Savjeta ili članom Savjeta kojeg ovlasti predsjednik Savjeta, te stavljanjem potpisa na izjavu.</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5. Popunjavanje pozicija u Vrhovnom sudu </w:t>
      </w:r>
    </w:p>
    <w:p w:rsidR="00AF5456" w:rsidRPr="00AF5456" w:rsidRDefault="00AF5456" w:rsidP="00CC73ED">
      <w:pP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Popunjavanje pozicija u  Vrhovnom sudu</w:t>
      </w:r>
    </w:p>
    <w:p w:rsidR="00AF5456" w:rsidRPr="00AF5456" w:rsidRDefault="00AF5456" w:rsidP="00CC73ED">
      <w:pPr>
        <w:jc w:val="center"/>
        <w:rPr>
          <w:szCs w:val="24"/>
          <w:lang w:val="sr-Latn-BA"/>
        </w:rPr>
      </w:pPr>
      <w:r w:rsidRPr="00AF5456">
        <w:rPr>
          <w:szCs w:val="24"/>
          <w:lang w:val="sr-Latn-BA"/>
        </w:rPr>
        <w:t>Član 92.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Upražnjene pozicije u Vrhovnom sudu, popunjavaju se putem internog konkursa u skladu sa odredbama članova 73-79. ovog zakona ili putem javnog konkursa. </w:t>
      </w:r>
    </w:p>
    <w:p w:rsidR="00AF5456" w:rsidRPr="00AF5456" w:rsidRDefault="00AF5456" w:rsidP="00CC73ED">
      <w:pPr>
        <w:ind w:firstLine="708"/>
        <w:jc w:val="both"/>
        <w:rPr>
          <w:szCs w:val="24"/>
          <w:lang w:val="sr-Latn-BA"/>
        </w:rPr>
      </w:pPr>
      <w:r w:rsidRPr="00AF5456">
        <w:rPr>
          <w:szCs w:val="24"/>
          <w:lang w:val="sr-Latn-BA"/>
        </w:rPr>
        <w:t xml:space="preserve">(2) Javni konkurs se objavljuje u jednim dnevnim novinama u Republici Srpskoj, kao i na </w:t>
      </w:r>
      <w:proofErr w:type="spellStart"/>
      <w:r w:rsidRPr="00AF5456">
        <w:rPr>
          <w:szCs w:val="24"/>
          <w:lang w:val="sr-Latn-BA"/>
        </w:rPr>
        <w:t>internet</w:t>
      </w:r>
      <w:proofErr w:type="spellEnd"/>
      <w:r w:rsidRPr="00AF5456">
        <w:rPr>
          <w:szCs w:val="24"/>
          <w:lang w:val="sr-Latn-BA"/>
        </w:rPr>
        <w:t xml:space="preserve"> stranici Savjeta.</w:t>
      </w:r>
    </w:p>
    <w:p w:rsidR="00AF5456" w:rsidRPr="00AF5456" w:rsidRDefault="00AF5456" w:rsidP="00CC73ED">
      <w:pPr>
        <w:ind w:firstLine="708"/>
        <w:jc w:val="both"/>
        <w:rPr>
          <w:szCs w:val="24"/>
          <w:lang w:val="sr-Latn-BA"/>
        </w:rPr>
      </w:pPr>
      <w:r w:rsidRPr="00AF5456">
        <w:rPr>
          <w:szCs w:val="24"/>
          <w:lang w:val="sr-Latn-BA"/>
        </w:rPr>
        <w:t>(3) Postupak javnog konkursa obuhvata kvalifikaciono testiranje, pismeno testiranje, razgovor sa kandidatima, utvrđivanje liste uspješnih kandidata i predlaganje kandidata.</w:t>
      </w:r>
    </w:p>
    <w:p w:rsidR="00AF5456" w:rsidRDefault="00AF5456" w:rsidP="00CC73ED">
      <w:pPr>
        <w:jc w:val="center"/>
        <w:rPr>
          <w:b/>
          <w:szCs w:val="24"/>
          <w:lang w:val="sr-Latn-BA"/>
        </w:rPr>
      </w:pPr>
      <w:r w:rsidRPr="00AF5456">
        <w:rPr>
          <w:b/>
          <w:szCs w:val="24"/>
          <w:lang w:val="sr-Latn-BA"/>
        </w:rPr>
        <w:t xml:space="preserve"> </w:t>
      </w: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lastRenderedPageBreak/>
        <w:t>Faze javnog konkursa za pozicije u Vrhovnom sudu</w:t>
      </w:r>
    </w:p>
    <w:p w:rsidR="00AF5456" w:rsidRPr="00AF5456" w:rsidRDefault="00AF5456" w:rsidP="00CC73ED">
      <w:pPr>
        <w:jc w:val="center"/>
        <w:rPr>
          <w:szCs w:val="24"/>
          <w:lang w:val="sr-Latn-BA"/>
        </w:rPr>
      </w:pPr>
      <w:r w:rsidRPr="00AF5456">
        <w:rPr>
          <w:szCs w:val="24"/>
          <w:lang w:val="sr-Latn-BA"/>
        </w:rPr>
        <w:t>Član 93.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Kvalifikacionim testiranjem kandidata provjerava se poznavanje propisa relevantnih za obavljanje funkcije sudije Vrhovnog suda, po oblastima regulisanim Pravilnikom iz člana 81. stav 3. ovog zakona, te poznavanje principa sudijske etike. </w:t>
      </w:r>
    </w:p>
    <w:p w:rsidR="00AF5456" w:rsidRPr="00AF5456" w:rsidRDefault="00AF5456" w:rsidP="00CC73ED">
      <w:pPr>
        <w:ind w:firstLine="708"/>
        <w:jc w:val="both"/>
        <w:rPr>
          <w:szCs w:val="24"/>
          <w:lang w:val="sr-Latn-BA"/>
        </w:rPr>
      </w:pPr>
      <w:r w:rsidRPr="00AF5456">
        <w:rPr>
          <w:szCs w:val="24"/>
          <w:lang w:val="sr-Latn-BA"/>
        </w:rPr>
        <w:t>(2) Na pismenom testu, kroz izradu najmanje jedne pisane radnje, provjerava se poznavanje propisa relevantnih za obavljanje funkcije sudije Vrhovnog sudu, kao i njihove primjene, po oblastima regulisanim Pravilnikom iz člana 81. stav 3. ovog zakona, te sposobnost analiziranja i rješavanja pravnih problema.</w:t>
      </w:r>
    </w:p>
    <w:p w:rsidR="00AF5456" w:rsidRPr="00AF5456" w:rsidRDefault="00AF5456" w:rsidP="00CC73ED">
      <w:pPr>
        <w:ind w:firstLine="708"/>
        <w:jc w:val="both"/>
        <w:rPr>
          <w:szCs w:val="24"/>
          <w:lang w:val="sr-Latn-BA"/>
        </w:rPr>
      </w:pPr>
      <w:r w:rsidRPr="00AF5456">
        <w:rPr>
          <w:szCs w:val="24"/>
          <w:lang w:val="sr-Latn-BA"/>
        </w:rPr>
        <w:t>(3) Na kvalifikaciono testiranje pozivaju se kandidati koji ispunjavaju osnovne i posebne uslove propisane ovim zakonom za imenovanje na poziciju na koju su se prijavili, a na pismeno testiranje pozivaju se kandidati koji zadovolje na kvalifikacionom testiranju.</w:t>
      </w:r>
    </w:p>
    <w:p w:rsidR="00AF5456" w:rsidRPr="00AF5456" w:rsidRDefault="00AF5456" w:rsidP="00CC73ED">
      <w:pPr>
        <w:ind w:firstLine="708"/>
        <w:jc w:val="both"/>
        <w:rPr>
          <w:szCs w:val="24"/>
          <w:lang w:val="sr-Latn-BA"/>
        </w:rPr>
      </w:pPr>
      <w:r w:rsidRPr="00AF5456">
        <w:rPr>
          <w:szCs w:val="24"/>
          <w:lang w:val="sr-Latn-BA"/>
        </w:rPr>
        <w:t>(4) Kvalifikaciono i pismeno testiranje provodi se u skladu sa odredaba ovog Zakona.</w:t>
      </w:r>
    </w:p>
    <w:p w:rsidR="00AF5456" w:rsidRPr="00AF5456" w:rsidRDefault="00AF5456" w:rsidP="00CC73ED">
      <w:pPr>
        <w:ind w:firstLine="708"/>
        <w:jc w:val="both"/>
        <w:rPr>
          <w:szCs w:val="24"/>
          <w:lang w:val="sr-Latn-BA"/>
        </w:rPr>
      </w:pPr>
      <w:r w:rsidRPr="00AF5456">
        <w:rPr>
          <w:szCs w:val="24"/>
          <w:lang w:val="sr-Latn-BA"/>
        </w:rPr>
        <w:t xml:space="preserve">(5) Kandidat koji zadovolji na pismenom testiranju poziva se na razgovor kojeg obavlja komisija iz člana 68. ovog zakona.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Predlaganje kandidata u postupku javnog konkursa za pozicije u Vrhovnom sudu</w:t>
      </w:r>
    </w:p>
    <w:p w:rsidR="00AF5456" w:rsidRPr="00AF5456" w:rsidRDefault="00AF5456" w:rsidP="00CC73ED">
      <w:pPr>
        <w:jc w:val="center"/>
        <w:rPr>
          <w:szCs w:val="24"/>
          <w:lang w:val="sr-Latn-BA"/>
        </w:rPr>
      </w:pPr>
      <w:r w:rsidRPr="00AF5456">
        <w:rPr>
          <w:szCs w:val="24"/>
          <w:lang w:val="sr-Latn-BA"/>
        </w:rPr>
        <w:t>Član 94.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 skladu sa Pravilnikom iz člana 70. stav 2. ovog zakona, nadležno odjeljenje vrši ukupno bodovanje i rangiranje kandidata, te dostavlja Savjetu rang listu sa obrazloženim prijedlogom za imenovanje. </w:t>
      </w:r>
    </w:p>
    <w:p w:rsidR="00AF5456" w:rsidRPr="00AF5456" w:rsidRDefault="00AF5456" w:rsidP="00CC73ED">
      <w:pPr>
        <w:ind w:firstLine="708"/>
        <w:jc w:val="both"/>
        <w:rPr>
          <w:szCs w:val="24"/>
          <w:lang w:val="sr-Latn-BA"/>
        </w:rPr>
      </w:pPr>
      <w:r w:rsidRPr="00AF5456">
        <w:rPr>
          <w:szCs w:val="24"/>
          <w:lang w:val="sr-Latn-BA"/>
        </w:rPr>
        <w:t>(2) Prilikom predlaganja kandidata, pored ostvarenih bodova, odnosno ranga na listi uspješnih kandidata, nadležno odjeljenje uzima u obzir:</w:t>
      </w:r>
    </w:p>
    <w:p w:rsidR="00AF5456" w:rsidRPr="00AF5456" w:rsidRDefault="00AF5456" w:rsidP="00CC73ED">
      <w:pPr>
        <w:ind w:firstLine="708"/>
        <w:jc w:val="both"/>
        <w:rPr>
          <w:szCs w:val="24"/>
          <w:lang w:val="sr-Latn-BA"/>
        </w:rPr>
      </w:pPr>
      <w:r w:rsidRPr="00AF5456">
        <w:rPr>
          <w:szCs w:val="24"/>
          <w:lang w:val="sr-Latn-BA"/>
        </w:rPr>
        <w:t>1) sve okolnosti koje su relevantne za procjenu karakteristika i podobnosti kandidata;</w:t>
      </w:r>
    </w:p>
    <w:p w:rsidR="00AF5456" w:rsidRPr="00AF5456" w:rsidRDefault="00AF5456" w:rsidP="00CC73ED">
      <w:pPr>
        <w:ind w:firstLine="708"/>
        <w:jc w:val="both"/>
        <w:rPr>
          <w:b/>
          <w:szCs w:val="24"/>
          <w:lang w:val="sr-Latn-BA"/>
        </w:rPr>
      </w:pPr>
      <w:r w:rsidRPr="00AF5456">
        <w:rPr>
          <w:szCs w:val="24"/>
          <w:lang w:val="sr-Latn-BA"/>
        </w:rPr>
        <w:t>2) potrebu osiguranja adekvatne nacionalne i polne zastupljenosti u smislu člana 63. ovog zakona.</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Shodna primjena odredaba o javnom konkursu</w:t>
      </w:r>
    </w:p>
    <w:p w:rsidR="00AF5456" w:rsidRPr="00AF5456" w:rsidRDefault="00AF5456" w:rsidP="00CC73ED">
      <w:pPr>
        <w:jc w:val="center"/>
        <w:rPr>
          <w:szCs w:val="24"/>
          <w:lang w:val="sr-Latn-BA"/>
        </w:rPr>
      </w:pPr>
      <w:r w:rsidRPr="00AF5456">
        <w:rPr>
          <w:szCs w:val="24"/>
          <w:lang w:val="sr-Latn-BA"/>
        </w:rPr>
        <w:t>Član 95.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proofErr w:type="spellStart"/>
      <w:r w:rsidRPr="00AF5456">
        <w:rPr>
          <w:szCs w:val="24"/>
          <w:lang w:val="sr-Latn-BA"/>
        </w:rPr>
        <w:t>Čl</w:t>
      </w:r>
      <w:proofErr w:type="spellEnd"/>
      <w:r w:rsidRPr="00AF5456">
        <w:rPr>
          <w:szCs w:val="24"/>
          <w:lang w:val="sr-Latn-BA"/>
        </w:rPr>
        <w:t xml:space="preserve">. 86, 87, 90. i 91. ovog zakona primjenjuju se i u postupku javnog konkursa za popunjavanje pozicija u Vrhovnom sudu. </w:t>
      </w:r>
    </w:p>
    <w:p w:rsidR="00AF5456" w:rsidRPr="00AF5456" w:rsidRDefault="00AF5456" w:rsidP="00CC73ED">
      <w:pPr>
        <w:jc w:val="both"/>
        <w:rPr>
          <w:b/>
          <w:szCs w:val="24"/>
          <w:lang w:val="sr-Latn-BA"/>
        </w:rPr>
      </w:pPr>
    </w:p>
    <w:p w:rsidR="00AF5456" w:rsidRPr="00AF5456" w:rsidRDefault="00AF5456" w:rsidP="00CC73ED">
      <w:pPr>
        <w:jc w:val="both"/>
        <w:rPr>
          <w:b/>
          <w:bCs/>
          <w:snapToGrid w:val="0"/>
          <w:szCs w:val="24"/>
          <w:lang w:val="sr-Latn-BA"/>
        </w:rPr>
      </w:pPr>
      <w:r w:rsidRPr="00AF5456">
        <w:rPr>
          <w:b/>
          <w:bCs/>
          <w:snapToGrid w:val="0"/>
          <w:szCs w:val="24"/>
          <w:lang w:val="sr-Latn-BA"/>
        </w:rPr>
        <w:t xml:space="preserve">GLAVA XIII </w:t>
      </w:r>
    </w:p>
    <w:p w:rsidR="00AF5456" w:rsidRPr="00AF5456" w:rsidRDefault="00AF5456" w:rsidP="00CC73ED">
      <w:pPr>
        <w:jc w:val="both"/>
        <w:rPr>
          <w:b/>
          <w:bCs/>
          <w:snapToGrid w:val="0"/>
          <w:szCs w:val="24"/>
          <w:lang w:val="sr-Latn-BA"/>
        </w:rPr>
      </w:pPr>
      <w:r w:rsidRPr="00AF5456">
        <w:rPr>
          <w:b/>
          <w:bCs/>
          <w:snapToGrid w:val="0"/>
          <w:szCs w:val="24"/>
          <w:lang w:val="sr-Latn-BA"/>
        </w:rPr>
        <w:t>USLOVI, POSTUPAK I KRITERIJUMI ZA IMENOVAN</w:t>
      </w:r>
      <w:r>
        <w:rPr>
          <w:b/>
          <w:bCs/>
          <w:snapToGrid w:val="0"/>
          <w:szCs w:val="24"/>
          <w:lang w:val="sr-Latn-BA"/>
        </w:rPr>
        <w:t>J</w:t>
      </w:r>
      <w:r w:rsidRPr="00AF5456">
        <w:rPr>
          <w:b/>
          <w:bCs/>
          <w:snapToGrid w:val="0"/>
          <w:szCs w:val="24"/>
          <w:lang w:val="sr-Latn-BA"/>
        </w:rPr>
        <w:t xml:space="preserve">E PREDSJEDNIKA SUDA I GLAVNOG TUŽIOCA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Opšti uslov za imenovanje na rukovodeću poziciju</w:t>
      </w:r>
    </w:p>
    <w:p w:rsidR="00AF5456" w:rsidRPr="00AF5456" w:rsidRDefault="00AF5456" w:rsidP="00CC73ED">
      <w:pPr>
        <w:jc w:val="center"/>
        <w:rPr>
          <w:szCs w:val="24"/>
          <w:lang w:val="sr-Latn-BA"/>
        </w:rPr>
      </w:pPr>
      <w:r w:rsidRPr="00AF5456">
        <w:rPr>
          <w:szCs w:val="24"/>
          <w:lang w:val="sr-Latn-BA"/>
        </w:rPr>
        <w:t>Član 96.</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Za poziciju predsjednika suda i glavnog tužioca može se prijaviti sudija, odnosno tužilac koji ispunjava uslove propisane zakonom, a na poziciji s koje se prijavljuje proveo je najmanje jednu godinu. </w:t>
      </w: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lastRenderedPageBreak/>
        <w:t xml:space="preserve"> Uslovi za imenovanje predsjednika suda</w:t>
      </w:r>
    </w:p>
    <w:p w:rsidR="00AF5456" w:rsidRPr="00AF5456" w:rsidRDefault="00AF5456" w:rsidP="00CC73ED">
      <w:pPr>
        <w:jc w:val="center"/>
        <w:rPr>
          <w:szCs w:val="24"/>
          <w:lang w:val="sr-Latn-BA"/>
        </w:rPr>
      </w:pPr>
      <w:r w:rsidRPr="00AF5456">
        <w:rPr>
          <w:szCs w:val="24"/>
          <w:lang w:val="sr-Latn-BA"/>
        </w:rPr>
        <w:t>Član 97.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Za predsjednika suda imenuje se jedan od sudija tog suda. </w:t>
      </w:r>
    </w:p>
    <w:p w:rsidR="00AF5456" w:rsidRPr="00AF5456" w:rsidRDefault="00AF5456" w:rsidP="00CC73ED">
      <w:pPr>
        <w:ind w:firstLine="708"/>
        <w:jc w:val="both"/>
        <w:rPr>
          <w:szCs w:val="24"/>
          <w:lang w:val="sr-Latn-BA"/>
        </w:rPr>
      </w:pPr>
      <w:r w:rsidRPr="00AF5456">
        <w:rPr>
          <w:szCs w:val="24"/>
          <w:lang w:val="sr-Latn-BA"/>
        </w:rPr>
        <w:t>(2) Izuzetno, za predsjednika suda može biti imenovan i sudija suda istog ili višeg nivoa, kao i tužilac istog ili višeg nivoa u sljedećim situacijama:</w:t>
      </w:r>
    </w:p>
    <w:p w:rsidR="00AF5456" w:rsidRPr="00AF5456" w:rsidRDefault="00AF5456" w:rsidP="00CC73ED">
      <w:pPr>
        <w:ind w:firstLine="708"/>
        <w:jc w:val="both"/>
        <w:rPr>
          <w:szCs w:val="24"/>
          <w:lang w:val="sr-Latn-BA"/>
        </w:rPr>
      </w:pPr>
      <w:r w:rsidRPr="00AF5456">
        <w:rPr>
          <w:szCs w:val="24"/>
          <w:lang w:val="sr-Latn-BA"/>
        </w:rPr>
        <w:t>1) ako na internom oglasu u okviru suda, ne bude prijavljenih kandidata ili prijavljeni kandidati ne ostvare odgovarajući rezultat;</w:t>
      </w:r>
    </w:p>
    <w:p w:rsidR="00AF5456" w:rsidRPr="00AF5456" w:rsidRDefault="00AF5456" w:rsidP="00CC73ED">
      <w:pPr>
        <w:ind w:firstLine="708"/>
        <w:jc w:val="both"/>
        <w:rPr>
          <w:szCs w:val="24"/>
          <w:lang w:val="sr-Latn-BA"/>
        </w:rPr>
      </w:pPr>
      <w:r w:rsidRPr="00AF5456">
        <w:rPr>
          <w:szCs w:val="24"/>
          <w:lang w:val="sr-Latn-BA"/>
        </w:rPr>
        <w:t xml:space="preserve">2) ako se radi o novoosnovanom sudu.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Uslovi za imenovanje glavnog tužioca</w:t>
      </w:r>
    </w:p>
    <w:p w:rsidR="00AF5456" w:rsidRPr="00AF5456" w:rsidRDefault="00AF5456" w:rsidP="00CC73ED">
      <w:pPr>
        <w:jc w:val="center"/>
        <w:rPr>
          <w:szCs w:val="24"/>
          <w:lang w:val="sr-Latn-BA"/>
        </w:rPr>
      </w:pPr>
      <w:r w:rsidRPr="00AF5456">
        <w:rPr>
          <w:szCs w:val="24"/>
          <w:lang w:val="sr-Latn-BA"/>
        </w:rPr>
        <w:t>Član 98.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Za glavnog tužioca  Republičkog tužilaštva može biti imenovan tužilac tog tužilaštva koji ima najmanje osam godina radnog iskustva</w:t>
      </w:r>
      <w:r w:rsidRPr="00AF5456">
        <w:rPr>
          <w:szCs w:val="24"/>
          <w:lang w:val="sr-Latn-BA" w:eastAsia="sr-Latn-RS"/>
        </w:rPr>
        <w:t xml:space="preserve"> u radu kao sudija, tužilac, advokat ili drugo relevantno pravno iskustvo, nakon položenog pravosudnog ispita, kao i dokazane rukovodne i organizacione sposobnosti bitne za rad tog tužilaštva</w:t>
      </w:r>
      <w:r w:rsidRPr="00AF5456">
        <w:rPr>
          <w:szCs w:val="24"/>
          <w:lang w:val="sr-Latn-BA"/>
        </w:rPr>
        <w:t>.</w:t>
      </w:r>
    </w:p>
    <w:p w:rsidR="00AF5456" w:rsidRPr="00AF5456" w:rsidRDefault="00AF5456" w:rsidP="00CC73ED">
      <w:pPr>
        <w:ind w:firstLine="708"/>
        <w:jc w:val="both"/>
        <w:rPr>
          <w:szCs w:val="24"/>
          <w:lang w:val="sr-Latn-BA"/>
        </w:rPr>
      </w:pPr>
      <w:r w:rsidRPr="00AF5456">
        <w:rPr>
          <w:szCs w:val="24"/>
          <w:lang w:val="sr-Latn-BA"/>
        </w:rPr>
        <w:t xml:space="preserve">(2) Izuzetno, ukoliko na internom oglasu u okviru tužilaštva iz stava 1. ovog člana ne bude prijavljenih kandidata ili prijavljeni kandidati ne ostvare odgovarajući rezultat, za glavnog tužioca može biti imenovan tužilac jednog od okružnih tužilaštava, kao i sudija jednog od okružnih sudova. </w:t>
      </w:r>
    </w:p>
    <w:p w:rsidR="00AF5456" w:rsidRPr="00AF5456" w:rsidRDefault="00AF5456" w:rsidP="00CC73ED">
      <w:pPr>
        <w:ind w:firstLine="708"/>
        <w:jc w:val="both"/>
        <w:rPr>
          <w:szCs w:val="24"/>
          <w:lang w:val="sr-Latn-BA"/>
        </w:rPr>
      </w:pPr>
      <w:r w:rsidRPr="00AF5456">
        <w:rPr>
          <w:szCs w:val="24"/>
          <w:lang w:val="sr-Latn-BA"/>
        </w:rPr>
        <w:t xml:space="preserve">(3) Za glavnog tužioca okružnog tužilaštva u Republici Srpskoj može biti imenovan tužilac tog tužilaštva koji ima najmanje pet godina radnog iskustva </w:t>
      </w:r>
      <w:r w:rsidRPr="00AF5456">
        <w:rPr>
          <w:szCs w:val="24"/>
          <w:lang w:val="sr-Latn-BA" w:eastAsia="sr-Latn-RS"/>
        </w:rPr>
        <w:t>u radu kao sudija, tužilac, advokat ili drugo relevantno pravno iskustvo, nakon položenog pravosudnog ispita, kao i dokazane rukovodne i organizacione sposobnosti bitne za rad tog tužilaštva</w:t>
      </w:r>
      <w:r w:rsidRPr="00AF5456">
        <w:rPr>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 xml:space="preserve">(4) Izuzetno, za glavnog tužioca tužilaštva iz stava 3. ovog člana može biti imenovan i tužilac tužilaštva istog ili višeg nivoa, kao i sudija istog ili višeg nivoa koji ispunjava propisane uslove, u sljedećim situacijama: </w:t>
      </w:r>
    </w:p>
    <w:p w:rsidR="00AF5456" w:rsidRPr="00AF5456" w:rsidRDefault="00AF5456" w:rsidP="00CC73ED">
      <w:pPr>
        <w:ind w:firstLine="708"/>
        <w:jc w:val="both"/>
        <w:rPr>
          <w:szCs w:val="24"/>
          <w:lang w:val="sr-Latn-BA"/>
        </w:rPr>
      </w:pPr>
      <w:r w:rsidRPr="00AF5456">
        <w:rPr>
          <w:szCs w:val="24"/>
          <w:lang w:val="sr-Latn-BA"/>
        </w:rPr>
        <w:t>1) ako na internom oglasu u okviru tužilaštva, ne bude prijavljenih kandidata ili prijavljeni kandidati ne ostvare odgovarajući rezultat,</w:t>
      </w:r>
    </w:p>
    <w:p w:rsidR="00AF5456" w:rsidRPr="00AF5456" w:rsidRDefault="00AF5456" w:rsidP="00CC73ED">
      <w:pPr>
        <w:ind w:firstLine="708"/>
        <w:jc w:val="both"/>
        <w:rPr>
          <w:szCs w:val="24"/>
          <w:lang w:val="sr-Latn-BA"/>
        </w:rPr>
      </w:pPr>
      <w:r w:rsidRPr="00AF5456">
        <w:rPr>
          <w:szCs w:val="24"/>
          <w:lang w:val="sr-Latn-BA"/>
        </w:rPr>
        <w:t>2) ako se radi o novoosnovanom tužilaštvu.</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Oglašavanje pozicije predsjednika suda, glavnog tužioca</w:t>
      </w:r>
    </w:p>
    <w:p w:rsidR="00AF5456" w:rsidRPr="00AF5456" w:rsidRDefault="00AF5456" w:rsidP="00CC73ED">
      <w:pPr>
        <w:jc w:val="center"/>
        <w:rPr>
          <w:szCs w:val="24"/>
          <w:lang w:val="sr-Latn-BA"/>
        </w:rPr>
      </w:pPr>
      <w:r w:rsidRPr="00AF5456">
        <w:rPr>
          <w:szCs w:val="24"/>
          <w:lang w:val="sr-Latn-BA"/>
        </w:rPr>
        <w:t>Član 99.</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Upražnjena pozicija predsjednika suda oglašava se interno u okviru suda, a upražnjena pozicija glavnog tužioca oglašava se interno u okviru tužilaštva. </w:t>
      </w:r>
    </w:p>
    <w:p w:rsidR="00AF5456" w:rsidRPr="00AF5456" w:rsidRDefault="00AF5456" w:rsidP="00CC73ED">
      <w:pPr>
        <w:ind w:firstLine="708"/>
        <w:jc w:val="both"/>
        <w:rPr>
          <w:szCs w:val="24"/>
          <w:lang w:val="sr-Latn-BA"/>
        </w:rPr>
      </w:pPr>
      <w:r w:rsidRPr="00AF5456">
        <w:rPr>
          <w:szCs w:val="24"/>
          <w:lang w:val="sr-Latn-BA"/>
        </w:rPr>
        <w:t>(2) Ukoliko na internom oglasu u okviru suda, odnosno tužilaštva ne bude prijavljenih kandidata ili prijavljeni kandidati ne ostvare odgovarajući rezultat, Savjet će raspisati konkurs u okviru pravosuđa, ako u sudu odnosno tužilaštvu ima upražnjena pozicija.</w:t>
      </w:r>
    </w:p>
    <w:p w:rsidR="00AF5456" w:rsidRPr="00AF5456" w:rsidRDefault="00AF5456" w:rsidP="00CC73ED">
      <w:pPr>
        <w:ind w:firstLine="708"/>
        <w:jc w:val="both"/>
        <w:rPr>
          <w:szCs w:val="24"/>
          <w:lang w:val="sr-Latn-BA"/>
        </w:rPr>
      </w:pPr>
      <w:r w:rsidRPr="00AF5456">
        <w:rPr>
          <w:szCs w:val="24"/>
          <w:lang w:val="sr-Latn-BA"/>
        </w:rPr>
        <w:t xml:space="preserve">(3) Ukoliko se popunjava pozicija u novoosnovanom sudu Savjet može raspisati konkurs za poziciju predsjednika suda prije ili istovremeno sa raspisivanjem konkursa za pozicije sudija novoosnovanog suda. </w:t>
      </w:r>
    </w:p>
    <w:p w:rsidR="00AF5456" w:rsidRPr="00AF5456" w:rsidRDefault="00AF5456" w:rsidP="00CC73ED">
      <w:pPr>
        <w:ind w:firstLine="708"/>
        <w:jc w:val="both"/>
        <w:rPr>
          <w:szCs w:val="24"/>
          <w:lang w:val="sr-Latn-BA"/>
        </w:rPr>
      </w:pPr>
      <w:r w:rsidRPr="00AF5456">
        <w:rPr>
          <w:szCs w:val="24"/>
          <w:lang w:val="sr-Latn-BA"/>
        </w:rPr>
        <w:t xml:space="preserve">(4) Ukoliko se popunjavaju pozicije u novoosnovanom tužilaštvu Savjet može raspisati konkurs za poziciju glavnog tužioca prije ili istovremeno sa raspisivanjem konkursa za pozicije tužilaca novoosnovanog tužilaštva. </w:t>
      </w:r>
    </w:p>
    <w:p w:rsidR="00AF5456" w:rsidRPr="00AF5456" w:rsidRDefault="00AF5456" w:rsidP="00CC73ED">
      <w:pPr>
        <w:jc w:val="both"/>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lastRenderedPageBreak/>
        <w:t xml:space="preserve"> Kriterijumi za izbor na rukovodeću poziciju</w:t>
      </w:r>
    </w:p>
    <w:p w:rsidR="00AF5456" w:rsidRPr="00AF5456" w:rsidRDefault="00AF5456" w:rsidP="00CC73ED">
      <w:pPr>
        <w:jc w:val="center"/>
        <w:rPr>
          <w:szCs w:val="24"/>
          <w:lang w:val="sr-Latn-BA"/>
        </w:rPr>
      </w:pPr>
      <w:r w:rsidRPr="00AF5456">
        <w:rPr>
          <w:szCs w:val="24"/>
          <w:lang w:val="sr-Latn-BA"/>
        </w:rPr>
        <w:t>Član 100.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U postupku imenovanja predsjednika suda i glavnog tužioca primjenjuju se sljedeći kriterijumi:</w:t>
      </w:r>
    </w:p>
    <w:p w:rsidR="00AF5456" w:rsidRPr="00AF5456" w:rsidRDefault="00AF5456" w:rsidP="00CC73ED">
      <w:pPr>
        <w:ind w:firstLine="708"/>
        <w:jc w:val="both"/>
        <w:rPr>
          <w:szCs w:val="24"/>
          <w:lang w:val="sr-Latn-BA"/>
        </w:rPr>
      </w:pPr>
      <w:r w:rsidRPr="00AF5456">
        <w:rPr>
          <w:szCs w:val="24"/>
          <w:lang w:val="sr-Latn-BA"/>
        </w:rPr>
        <w:t>1) organizacione i rukovodne sposobnosti;</w:t>
      </w:r>
    </w:p>
    <w:p w:rsidR="00AF5456" w:rsidRPr="00AF5456" w:rsidRDefault="00AF5456" w:rsidP="00CC73ED">
      <w:pPr>
        <w:ind w:firstLine="708"/>
        <w:jc w:val="both"/>
        <w:rPr>
          <w:szCs w:val="24"/>
          <w:lang w:val="sr-Latn-BA"/>
        </w:rPr>
      </w:pPr>
      <w:r w:rsidRPr="00AF5456">
        <w:rPr>
          <w:szCs w:val="24"/>
          <w:lang w:val="sr-Latn-BA"/>
        </w:rPr>
        <w:t>2) ocjena rada;</w:t>
      </w:r>
    </w:p>
    <w:p w:rsidR="00AF5456" w:rsidRPr="00AF5456" w:rsidRDefault="00AF5456" w:rsidP="00CC73ED">
      <w:pPr>
        <w:ind w:firstLine="708"/>
        <w:jc w:val="both"/>
        <w:rPr>
          <w:szCs w:val="24"/>
          <w:lang w:val="sr-Latn-BA"/>
        </w:rPr>
      </w:pPr>
      <w:r w:rsidRPr="00AF5456">
        <w:rPr>
          <w:szCs w:val="24"/>
          <w:lang w:val="sr-Latn-BA"/>
        </w:rPr>
        <w:t xml:space="preserve">3) dosadašnje radno iskustvo; </w:t>
      </w:r>
    </w:p>
    <w:p w:rsidR="00AF5456" w:rsidRPr="00AF5456" w:rsidRDefault="00AF5456" w:rsidP="00CC73ED">
      <w:pPr>
        <w:ind w:firstLine="708"/>
        <w:jc w:val="both"/>
        <w:rPr>
          <w:szCs w:val="24"/>
          <w:lang w:val="sr-Latn-BA"/>
        </w:rPr>
      </w:pPr>
      <w:r w:rsidRPr="00AF5456">
        <w:rPr>
          <w:szCs w:val="24"/>
          <w:lang w:val="sr-Latn-BA"/>
        </w:rPr>
        <w:t>4) motivisanost i razumijevanje uloge predsjednika suda, odnosno glavnog tužioca.</w:t>
      </w:r>
    </w:p>
    <w:p w:rsidR="00AF5456" w:rsidRPr="00AF5456" w:rsidRDefault="00AF5456" w:rsidP="00CC73ED">
      <w:pPr>
        <w:ind w:firstLine="708"/>
        <w:jc w:val="both"/>
        <w:rPr>
          <w:szCs w:val="24"/>
          <w:lang w:val="sr-Latn-BA"/>
        </w:rPr>
      </w:pPr>
      <w:r w:rsidRPr="00AF5456">
        <w:rPr>
          <w:szCs w:val="24"/>
          <w:lang w:val="sr-Latn-BA"/>
        </w:rPr>
        <w:t xml:space="preserve">(2) Za kriterijumi iz stava 1. tačka 2) ovog člana u obzir se uzimaju ocjene rada prema pravilima propisanim u članu 75. ovog zakona. </w:t>
      </w:r>
    </w:p>
    <w:p w:rsidR="00AF5456" w:rsidRPr="00AF5456" w:rsidRDefault="00AF5456" w:rsidP="00CC73ED">
      <w:pPr>
        <w:ind w:firstLine="708"/>
        <w:jc w:val="both"/>
        <w:rPr>
          <w:szCs w:val="24"/>
          <w:lang w:val="sr-Latn-BA"/>
        </w:rPr>
      </w:pPr>
      <w:r w:rsidRPr="00AF5456">
        <w:rPr>
          <w:szCs w:val="24"/>
          <w:lang w:val="sr-Latn-BA"/>
        </w:rPr>
        <w:t>(3) Pored kriterijumima iz stava 1. ovog člana u obzir se uzimaju informacije koje su relevantne za procjenu podobnosti kandidata, odnosno ocjenu da li kandidat posjeduje karakteristike iz člana 56. ovog zakona.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Program rada</w:t>
      </w:r>
    </w:p>
    <w:p w:rsidR="00AF5456" w:rsidRPr="00AF5456" w:rsidRDefault="00AF5456" w:rsidP="00CC73ED">
      <w:pPr>
        <w:jc w:val="center"/>
        <w:rPr>
          <w:szCs w:val="24"/>
          <w:lang w:val="sr-Latn-BA"/>
        </w:rPr>
      </w:pPr>
      <w:r w:rsidRPr="00AF5456">
        <w:rPr>
          <w:szCs w:val="24"/>
          <w:lang w:val="sr-Latn-BA"/>
        </w:rPr>
        <w:t>Član 101.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Kandidati za poziciju predsjednika suda, odnosno glavnog tužioca su obavezni pripremiti i izložiti program rada suda, odnosno tužilaštva za koje su se prijavili. </w:t>
      </w:r>
    </w:p>
    <w:p w:rsidR="00AF5456" w:rsidRPr="00AF5456" w:rsidRDefault="00AF5456" w:rsidP="00CC73ED">
      <w:pPr>
        <w:ind w:firstLine="708"/>
        <w:jc w:val="both"/>
        <w:rPr>
          <w:szCs w:val="24"/>
          <w:lang w:val="sr-Latn-BA"/>
        </w:rPr>
      </w:pPr>
      <w:r w:rsidRPr="00AF5456">
        <w:rPr>
          <w:szCs w:val="24"/>
          <w:lang w:val="sr-Latn-BA"/>
        </w:rPr>
        <w:t xml:space="preserve">(2) Program rada sadrži pregled stanja u sudu, odnosno tužilaštvu za koje se kandidat prijavio, te prijedlog mjera i rezultata koje kandidat namjerava ostvariti u svrhu unapređenja rada institucije.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Provjera kriterijuma</w:t>
      </w:r>
    </w:p>
    <w:p w:rsidR="00AF5456" w:rsidRPr="00AF5456" w:rsidRDefault="00AF5456" w:rsidP="00CC73ED">
      <w:pPr>
        <w:jc w:val="center"/>
        <w:rPr>
          <w:b/>
          <w:szCs w:val="24"/>
          <w:lang w:val="sr-Latn-BA"/>
        </w:rPr>
      </w:pPr>
      <w:r w:rsidRPr="00AF5456">
        <w:rPr>
          <w:szCs w:val="24"/>
          <w:lang w:val="sr-Latn-BA"/>
        </w:rPr>
        <w:t>Član 102.</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Kriterijumi iz člana 100. stav 1. ovog zakona provjeravaju se na osnovu razgovora sa kandidatom, uključujući i procjenu podnesenog programa rada za poziciju predsjednika suda, odnosno glavnog tužioca, te uvidom u evidencije ocjene rada.</w:t>
      </w:r>
    </w:p>
    <w:p w:rsidR="00AF5456" w:rsidRPr="00AF5456" w:rsidRDefault="00AF5456" w:rsidP="00CC73ED">
      <w:pPr>
        <w:ind w:firstLine="708"/>
        <w:jc w:val="both"/>
        <w:rPr>
          <w:szCs w:val="24"/>
          <w:lang w:val="sr-Latn-BA"/>
        </w:rPr>
      </w:pPr>
      <w:r w:rsidRPr="00AF5456">
        <w:rPr>
          <w:szCs w:val="24"/>
          <w:lang w:val="sr-Latn-BA"/>
        </w:rPr>
        <w:t>(2) Način bodovanja kriterijuma detaljnije se propisuje Pravilnikom iz člana 70. stav 2. ovog zakona.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Razgovor sa kandidatima za rukovodeće pozicije</w:t>
      </w:r>
    </w:p>
    <w:p w:rsidR="00AF5456" w:rsidRPr="00AF5456" w:rsidRDefault="00AF5456" w:rsidP="00CC73ED">
      <w:pPr>
        <w:jc w:val="center"/>
        <w:rPr>
          <w:szCs w:val="24"/>
          <w:lang w:val="sr-Latn-BA"/>
        </w:rPr>
      </w:pPr>
      <w:r w:rsidRPr="00AF5456">
        <w:rPr>
          <w:szCs w:val="24"/>
          <w:lang w:val="sr-Latn-BA"/>
        </w:rPr>
        <w:t>Član 103.</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Razgovor sa kandidatima obavlja komisija iz člana 68. ovog zakona, koja nadležnom odjeljenju dostavlja listu kandidata prema uspjehu kojeg su ostvarili na razgovoru.</w:t>
      </w:r>
    </w:p>
    <w:p w:rsidR="00AF5456" w:rsidRPr="00AF5456" w:rsidRDefault="00AF5456" w:rsidP="00CC73ED">
      <w:pPr>
        <w:ind w:firstLine="708"/>
        <w:jc w:val="both"/>
        <w:rPr>
          <w:szCs w:val="24"/>
          <w:lang w:val="sr-Latn-BA"/>
        </w:rPr>
      </w:pPr>
      <w:r w:rsidRPr="00AF5456">
        <w:rPr>
          <w:szCs w:val="24"/>
          <w:lang w:val="sr-Latn-BA"/>
        </w:rPr>
        <w:t xml:space="preserve">(2) U toku razgovora komisija će od kandidata za poziciju predsjednika suda, odnosno glavnog tužioca zatražiti da izloži svoj program rada. </w:t>
      </w:r>
    </w:p>
    <w:p w:rsidR="00AF5456" w:rsidRPr="00AF5456" w:rsidRDefault="00AF5456" w:rsidP="00CC73ED">
      <w:pPr>
        <w:jc w:val="center"/>
        <w:rPr>
          <w:szCs w:val="24"/>
          <w:lang w:val="sr-Latn-BA"/>
        </w:rPr>
      </w:pPr>
    </w:p>
    <w:p w:rsidR="00AF5456" w:rsidRPr="00AF5456" w:rsidRDefault="00AF5456" w:rsidP="00CC73ED">
      <w:pPr>
        <w:jc w:val="center"/>
        <w:rPr>
          <w:b/>
          <w:szCs w:val="24"/>
          <w:lang w:val="sr-Latn-BA"/>
        </w:rPr>
      </w:pPr>
      <w:r w:rsidRPr="00AF5456">
        <w:rPr>
          <w:b/>
          <w:szCs w:val="24"/>
          <w:lang w:val="sr-Latn-BA"/>
        </w:rPr>
        <w:t xml:space="preserve"> Rangiranje i predlaganje kandidata za poziciju predsjednika suda i glavnog tužioca</w:t>
      </w:r>
    </w:p>
    <w:p w:rsidR="00AF5456" w:rsidRPr="00AF5456" w:rsidRDefault="00AF5456" w:rsidP="00CC73ED">
      <w:pPr>
        <w:jc w:val="center"/>
        <w:rPr>
          <w:szCs w:val="24"/>
          <w:lang w:val="sr-Latn-BA"/>
        </w:rPr>
      </w:pPr>
      <w:r w:rsidRPr="00AF5456">
        <w:rPr>
          <w:szCs w:val="24"/>
          <w:lang w:val="sr-Latn-BA"/>
        </w:rPr>
        <w:t>Član 104.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Nadležno odjeljenje formira rang listu kandidata na osnovu uspjeha na razgovoru i ocjene rada, te predlaže tri kandidata koji će na sjednici Savjeta izložiti svoj program rada. </w:t>
      </w:r>
    </w:p>
    <w:p w:rsidR="00AF5456" w:rsidRPr="00AF5456" w:rsidRDefault="00AF5456" w:rsidP="00CC73ED">
      <w:pPr>
        <w:ind w:firstLine="708"/>
        <w:jc w:val="both"/>
        <w:rPr>
          <w:szCs w:val="24"/>
          <w:lang w:val="sr-Latn-BA"/>
        </w:rPr>
      </w:pPr>
      <w:r w:rsidRPr="00AF5456">
        <w:rPr>
          <w:szCs w:val="24"/>
          <w:lang w:val="sr-Latn-BA"/>
        </w:rPr>
        <w:t xml:space="preserve">(2) Prilikom predlaganja kandidata nadležno odjeljenje se rukovodi uspjehom kandidata na rang listi, vodeći računa i o nacionalnosti kandidata, ukoliko je to potrebno radi osiguranja odgovarajuće raspodjele pozicija. </w:t>
      </w:r>
    </w:p>
    <w:p w:rsidR="00AF5456" w:rsidRPr="00AF5456" w:rsidRDefault="00AF5456" w:rsidP="00CC73ED">
      <w:pPr>
        <w:ind w:firstLine="708"/>
        <w:jc w:val="both"/>
        <w:rPr>
          <w:szCs w:val="24"/>
          <w:lang w:val="sr-Latn-BA"/>
        </w:rPr>
      </w:pPr>
      <w:r w:rsidRPr="00AF5456">
        <w:rPr>
          <w:szCs w:val="24"/>
          <w:lang w:val="sr-Latn-BA"/>
        </w:rPr>
        <w:lastRenderedPageBreak/>
        <w:t xml:space="preserve">(3) Odredbe ovog člana primjenjuju se, na odgovarajući način, i u situaciji kada se za poziciju predsjednika suda ili glavnog tužioca prijavi manje od tri kandidata, ili u konkursnoj proceduri minimalan uspjeh potreban za imenovanje ostvari manje od tri kandidata.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Imenovanje predsjednika suda ili glavnog tužioca</w:t>
      </w:r>
    </w:p>
    <w:p w:rsidR="00AF5456" w:rsidRPr="00AF5456" w:rsidRDefault="00AF5456" w:rsidP="00CC73ED">
      <w:pPr>
        <w:jc w:val="center"/>
        <w:rPr>
          <w:szCs w:val="24"/>
          <w:lang w:val="sr-Latn-BA"/>
        </w:rPr>
      </w:pPr>
      <w:r w:rsidRPr="00AF5456">
        <w:rPr>
          <w:szCs w:val="24"/>
          <w:lang w:val="sr-Latn-BA"/>
        </w:rPr>
        <w:t>Član 105.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Savjet donosi odluku o imenovanju kandidata na mjesto predsjednika suda ili glavnog tužioca na osnovu uspjeha postignutog u konkursnoj proceduri i izloženog  programa rada na sjednici Odjeljenja. </w:t>
      </w:r>
    </w:p>
    <w:p w:rsidR="00AF5456" w:rsidRPr="00AF5456" w:rsidRDefault="00AF5456" w:rsidP="00CC73ED">
      <w:pPr>
        <w:ind w:firstLine="708"/>
        <w:jc w:val="both"/>
        <w:rPr>
          <w:szCs w:val="24"/>
          <w:lang w:val="sr-Latn-BA"/>
        </w:rPr>
      </w:pPr>
      <w:r w:rsidRPr="00AF5456">
        <w:rPr>
          <w:szCs w:val="24"/>
          <w:lang w:val="sr-Latn-BA"/>
        </w:rPr>
        <w:t xml:space="preserve">(2) Ako se za predsjednika suda ili glavnog tužioca imenuje kandidat koji nije nosilac pravosudne funkcije u tom sudu odnosno tužilaštvu, Savjet donosi istovremeno i odluku o imenovanju kandidata na poziciju sudije odnosno tužioca.  </w:t>
      </w:r>
    </w:p>
    <w:p w:rsidR="00AF5456" w:rsidRPr="00AF5456" w:rsidRDefault="00AF5456" w:rsidP="00CC73ED">
      <w:pPr>
        <w:ind w:firstLine="708"/>
        <w:jc w:val="both"/>
        <w:rPr>
          <w:szCs w:val="24"/>
          <w:lang w:val="sr-Latn-BA"/>
        </w:rPr>
      </w:pPr>
      <w:r w:rsidRPr="00AF5456">
        <w:rPr>
          <w:szCs w:val="24"/>
          <w:lang w:val="sr-Latn-BA"/>
        </w:rPr>
        <w:t>(3) Način procjene prezentacije programa rada na sjednici Savjeta detaljnije se reguliše Pravilnikom o načinu prezentacije i procjene programa rada.</w:t>
      </w:r>
    </w:p>
    <w:p w:rsidR="00AF5456" w:rsidRPr="00AF5456" w:rsidRDefault="00AF5456" w:rsidP="00CC73ED">
      <w:pPr>
        <w:ind w:firstLine="708"/>
        <w:jc w:val="both"/>
        <w:rPr>
          <w:szCs w:val="24"/>
          <w:lang w:val="sr-Latn-BA"/>
        </w:rPr>
      </w:pPr>
      <w:r w:rsidRPr="00AF5456">
        <w:rPr>
          <w:szCs w:val="24"/>
          <w:lang w:val="sr-Latn-BA"/>
        </w:rPr>
        <w:t>(4) Glasanje za kandidate se vrši prema redoslijedu kojeg su kandidati ostvarili na rang listi.</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Preuzimanje dužnosti predsjednika suda ili glavnog tužioca</w:t>
      </w:r>
    </w:p>
    <w:p w:rsidR="00AF5456" w:rsidRPr="00AF5456" w:rsidRDefault="00AF5456" w:rsidP="00CC73ED">
      <w:pPr>
        <w:jc w:val="center"/>
        <w:rPr>
          <w:szCs w:val="24"/>
          <w:lang w:val="sr-Latn-BA"/>
        </w:rPr>
      </w:pPr>
      <w:r w:rsidRPr="00AF5456">
        <w:rPr>
          <w:szCs w:val="24"/>
          <w:lang w:val="sr-Latn-BA"/>
        </w:rPr>
        <w:t>Član 106.</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Imenovani predsjednik suda ili glavni tužilac preuzima dužnost na dan koji odredi Savjet.</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Mandat</w:t>
      </w:r>
      <w:r w:rsidRPr="00AF5456">
        <w:rPr>
          <w:szCs w:val="24"/>
          <w:lang w:val="sr-Latn-BA"/>
        </w:rPr>
        <w:t xml:space="preserve"> </w:t>
      </w:r>
    </w:p>
    <w:p w:rsidR="00AF5456" w:rsidRPr="00AF5456" w:rsidRDefault="00AF5456" w:rsidP="00CC73ED">
      <w:pPr>
        <w:jc w:val="center"/>
        <w:rPr>
          <w:b/>
          <w:szCs w:val="24"/>
          <w:lang w:val="sr-Latn-BA"/>
        </w:rPr>
      </w:pPr>
      <w:r w:rsidRPr="00AF5456">
        <w:rPr>
          <w:szCs w:val="24"/>
          <w:lang w:val="sr-Latn-BA"/>
        </w:rPr>
        <w:t>Član 107</w:t>
      </w:r>
      <w:r w:rsidRPr="00AF5456">
        <w:rPr>
          <w:b/>
          <w:szCs w:val="24"/>
          <w:lang w:val="sr-Latn-BA"/>
        </w:rPr>
        <w:t>.</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napToGrid w:val="0"/>
          <w:szCs w:val="24"/>
          <w:lang w:val="sr-Latn-BA"/>
        </w:rPr>
        <w:t xml:space="preserve">U pogledu uslova koji se tiču mandata i trajanja mandata predsjednika suda, glavnog tužioca i zamjenika glavnog tužioca primjenjuju se odgovarajuće odredbe važećeg Zakona o sudovima Republike Srpske i Zakona o javnim tužilaštvima Republike Srpske. </w:t>
      </w:r>
    </w:p>
    <w:p w:rsidR="00AF5456" w:rsidRPr="00AF5456" w:rsidRDefault="00AF5456" w:rsidP="00CC73ED">
      <w:pPr>
        <w:jc w:val="both"/>
        <w:rPr>
          <w:snapToGrid w:val="0"/>
          <w:szCs w:val="24"/>
          <w:lang w:val="sr-Latn-BA"/>
        </w:rPr>
      </w:pPr>
    </w:p>
    <w:p w:rsidR="00AF5456" w:rsidRPr="00AF5456" w:rsidRDefault="00AF5456" w:rsidP="00CC73ED">
      <w:pPr>
        <w:jc w:val="center"/>
        <w:rPr>
          <w:szCs w:val="24"/>
          <w:lang w:val="sr-Latn-BA"/>
        </w:rPr>
      </w:pPr>
      <w:r w:rsidRPr="00AF5456">
        <w:rPr>
          <w:b/>
          <w:szCs w:val="24"/>
          <w:lang w:val="sr-Latn-BA"/>
        </w:rPr>
        <w:t xml:space="preserve"> Ponovno imenovanje</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108.</w:t>
      </w:r>
    </w:p>
    <w:p w:rsidR="00AF5456" w:rsidRPr="00AF5456" w:rsidRDefault="00AF5456" w:rsidP="00CC73ED">
      <w:pPr>
        <w:jc w:val="both"/>
        <w:rPr>
          <w:b/>
          <w:szCs w:val="24"/>
          <w:lang w:val="sr-Latn-BA"/>
        </w:rPr>
      </w:pPr>
    </w:p>
    <w:p w:rsidR="00AF5456" w:rsidRPr="00AF5456" w:rsidRDefault="00AF5456" w:rsidP="00CC73ED">
      <w:pPr>
        <w:ind w:firstLine="708"/>
        <w:jc w:val="both"/>
        <w:rPr>
          <w:b/>
          <w:szCs w:val="24"/>
          <w:lang w:val="sr-Latn-BA"/>
        </w:rPr>
      </w:pPr>
      <w:r w:rsidRPr="00AF5456">
        <w:rPr>
          <w:szCs w:val="24"/>
          <w:lang w:val="sr-Latn-BA"/>
        </w:rPr>
        <w:t xml:space="preserve">Savjet može donijeti odluku o ponovnom imenovanju predsjednika suda ili glavnog tužioca, na osnovu njegovih rezultata rada ukoliko je ocijenjen najmanje ocjenom „uspješno obavlja funkciju“.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Status nakon isteka mandata</w:t>
      </w:r>
    </w:p>
    <w:p w:rsidR="00AF5456" w:rsidRPr="00AF5456" w:rsidRDefault="00AF5456" w:rsidP="00CC73ED">
      <w:pPr>
        <w:jc w:val="center"/>
        <w:rPr>
          <w:szCs w:val="24"/>
          <w:lang w:val="sr-Latn-BA"/>
        </w:rPr>
      </w:pPr>
      <w:r w:rsidRPr="00AF5456">
        <w:rPr>
          <w:szCs w:val="24"/>
          <w:lang w:val="sr-Latn-BA"/>
        </w:rPr>
        <w:t>Član 109.</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Predsjednik suda i glavni tužilac, kao i zamjenik glavnog tužioca, po prestanku mandata na rukovodećoj poziciji nastavlja vršiti dužnost sudije, odnosno tužioca u istom sudu, odnosno tužilaštvu.</w:t>
      </w: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bCs/>
          <w:snapToGrid w:val="0"/>
          <w:szCs w:val="24"/>
          <w:lang w:val="sr-Latn-BA"/>
        </w:rPr>
      </w:pPr>
      <w:r w:rsidRPr="00AF5456">
        <w:rPr>
          <w:b/>
          <w:bCs/>
          <w:snapToGrid w:val="0"/>
          <w:szCs w:val="24"/>
          <w:lang w:val="sr-Latn-BA"/>
        </w:rPr>
        <w:lastRenderedPageBreak/>
        <w:t xml:space="preserve">GLAVA XIV </w:t>
      </w:r>
    </w:p>
    <w:p w:rsidR="00AF5456" w:rsidRPr="00AF5456" w:rsidRDefault="00AF5456" w:rsidP="00CC73ED">
      <w:pPr>
        <w:jc w:val="both"/>
        <w:rPr>
          <w:b/>
          <w:szCs w:val="24"/>
          <w:lang w:val="sr-Latn-BA"/>
        </w:rPr>
      </w:pPr>
      <w:r w:rsidRPr="00AF5456">
        <w:rPr>
          <w:b/>
          <w:bCs/>
          <w:snapToGrid w:val="0"/>
          <w:szCs w:val="24"/>
          <w:lang w:val="sr-Latn-BA"/>
        </w:rPr>
        <w:t>SUDIJE USTAVNOG SUDA I SUDIJE POROTNICI</w:t>
      </w:r>
    </w:p>
    <w:p w:rsidR="00AF5456" w:rsidRPr="00AF5456" w:rsidRDefault="00AF5456" w:rsidP="00CC73ED">
      <w:pPr>
        <w:jc w:val="both"/>
        <w:rPr>
          <w:b/>
          <w:szCs w:val="24"/>
          <w:lang w:val="sr-Latn-BA"/>
        </w:rPr>
      </w:pPr>
    </w:p>
    <w:p w:rsidR="00AF5456" w:rsidRPr="00AF5456" w:rsidRDefault="00AF5456" w:rsidP="00CC73ED">
      <w:pPr>
        <w:jc w:val="both"/>
        <w:rPr>
          <w:b/>
          <w:snapToGrid w:val="0"/>
          <w:szCs w:val="24"/>
          <w:lang w:val="sr-Latn-BA"/>
        </w:rPr>
      </w:pPr>
      <w:r w:rsidRPr="00AF5456">
        <w:rPr>
          <w:b/>
          <w:snapToGrid w:val="0"/>
          <w:szCs w:val="24"/>
          <w:lang w:val="sr-Latn-BA"/>
        </w:rPr>
        <w:t xml:space="preserve">1. Posebne odredbe u odnosu na sudije Ustavnog suda </w:t>
      </w:r>
    </w:p>
    <w:p w:rsidR="00AF5456" w:rsidRPr="00AF5456" w:rsidRDefault="00AF5456" w:rsidP="00CC73ED">
      <w:pPr>
        <w:jc w:val="both"/>
        <w:rPr>
          <w:snapToGrid w:val="0"/>
          <w:szCs w:val="24"/>
          <w:lang w:val="sr-Latn-BA"/>
        </w:rPr>
      </w:pPr>
    </w:p>
    <w:p w:rsidR="00AF5456" w:rsidRPr="00AF5456" w:rsidRDefault="00AF5456" w:rsidP="00CC73ED">
      <w:pPr>
        <w:jc w:val="center"/>
        <w:rPr>
          <w:b/>
          <w:i/>
          <w:snapToGrid w:val="0"/>
          <w:szCs w:val="24"/>
          <w:lang w:val="sr-Latn-BA"/>
        </w:rPr>
      </w:pPr>
      <w:r w:rsidRPr="00AF5456">
        <w:rPr>
          <w:b/>
          <w:snapToGrid w:val="0"/>
          <w:szCs w:val="24"/>
          <w:lang w:val="sr-Latn-BA"/>
        </w:rPr>
        <w:t xml:space="preserve"> Nadležnosti u odnosu na Ustavni sud </w:t>
      </w:r>
    </w:p>
    <w:p w:rsidR="00AF5456" w:rsidRPr="00AF5456" w:rsidRDefault="00AF5456" w:rsidP="00CC73ED">
      <w:pPr>
        <w:jc w:val="center"/>
        <w:rPr>
          <w:snapToGrid w:val="0"/>
          <w:szCs w:val="24"/>
          <w:lang w:val="sr-Latn-BA"/>
        </w:rPr>
      </w:pPr>
      <w:r w:rsidRPr="00AF5456">
        <w:rPr>
          <w:snapToGrid w:val="0"/>
          <w:szCs w:val="24"/>
          <w:lang w:val="sr-Latn-BA"/>
        </w:rPr>
        <w:t>Član 110.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eastAsia="sr-Latn-RS"/>
        </w:rPr>
      </w:pPr>
      <w:r w:rsidRPr="00AF5456">
        <w:rPr>
          <w:szCs w:val="24"/>
          <w:lang w:val="sr-Latn-BA" w:eastAsia="sr-Latn-RS"/>
        </w:rPr>
        <w:t>Nadležnosti Savjeta u pogledu imenovanja sudija u Ustavni sud odnose se na predlaganje kandidata predsjedniku Republike Srpske.</w:t>
      </w:r>
    </w:p>
    <w:p w:rsidR="00AF5456" w:rsidRPr="00AF5456" w:rsidRDefault="00AF5456" w:rsidP="00CC73ED">
      <w:pPr>
        <w:jc w:val="both"/>
        <w:rPr>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 xml:space="preserve"> Kriterijumi za predlaganje</w:t>
      </w:r>
    </w:p>
    <w:p w:rsidR="00AF5456" w:rsidRPr="00AF5456" w:rsidRDefault="00AF5456" w:rsidP="00CC73ED">
      <w:pPr>
        <w:jc w:val="center"/>
        <w:rPr>
          <w:snapToGrid w:val="0"/>
          <w:szCs w:val="24"/>
          <w:lang w:val="sr-Latn-BA"/>
        </w:rPr>
      </w:pPr>
      <w:r w:rsidRPr="00AF5456">
        <w:rPr>
          <w:snapToGrid w:val="0"/>
          <w:szCs w:val="24"/>
          <w:lang w:val="sr-Latn-BA"/>
        </w:rPr>
        <w:t>Član 111.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eastAsia="sr-Latn-RS"/>
        </w:rPr>
      </w:pPr>
      <w:r w:rsidRPr="00AF5456">
        <w:rPr>
          <w:szCs w:val="24"/>
          <w:lang w:val="sr-Latn-BA"/>
        </w:rPr>
        <w:t xml:space="preserve">(1) </w:t>
      </w:r>
      <w:r w:rsidRPr="00AF5456">
        <w:rPr>
          <w:szCs w:val="24"/>
          <w:lang w:val="sr-Latn-BA" w:eastAsia="sr-Latn-RS"/>
        </w:rPr>
        <w:t>Prilikom davanja prijedloga predsjedniku Republike Srpske u vezi sa predlaganjem i izborom sudija Ustavnog suda, Savjet u obzir uzima sljedeće kriterijume:</w:t>
      </w:r>
    </w:p>
    <w:p w:rsidR="00AF5456" w:rsidRPr="00AF5456" w:rsidRDefault="00AF5456" w:rsidP="00CC73ED">
      <w:pPr>
        <w:ind w:firstLine="708"/>
        <w:jc w:val="both"/>
        <w:rPr>
          <w:szCs w:val="24"/>
          <w:lang w:val="sr-Latn-BA" w:eastAsia="sr-Latn-RS"/>
        </w:rPr>
      </w:pPr>
      <w:r w:rsidRPr="00AF5456">
        <w:rPr>
          <w:szCs w:val="24"/>
          <w:lang w:val="sr-Latn-BA" w:eastAsia="sr-Latn-RS"/>
        </w:rPr>
        <w:t>1) godine radnog iskustva koje kandidat ima u radu kao sudija, tužilac, advokat ili drugo relevantno pravno iskustvo nakon položenog pravosudnog ispita;</w:t>
      </w:r>
    </w:p>
    <w:p w:rsidR="00AF5456" w:rsidRPr="00AF5456" w:rsidRDefault="00AF5456" w:rsidP="00CC73ED">
      <w:pPr>
        <w:ind w:firstLine="708"/>
        <w:jc w:val="both"/>
        <w:rPr>
          <w:szCs w:val="24"/>
          <w:lang w:val="sr-Latn-BA" w:eastAsia="sr-Latn-RS"/>
        </w:rPr>
      </w:pPr>
      <w:r w:rsidRPr="00AF5456">
        <w:rPr>
          <w:szCs w:val="24"/>
          <w:lang w:val="sr-Latn-BA" w:eastAsia="sr-Latn-RS"/>
        </w:rPr>
        <w:t>2) akademsko iskustvo i dostignuća kandidata;</w:t>
      </w:r>
    </w:p>
    <w:p w:rsidR="00AF5456" w:rsidRPr="00AF5456" w:rsidRDefault="00AF5456" w:rsidP="00CC73ED">
      <w:pPr>
        <w:ind w:firstLine="708"/>
        <w:jc w:val="both"/>
        <w:rPr>
          <w:szCs w:val="24"/>
          <w:lang w:val="sr-Latn-BA" w:eastAsia="sr-Latn-RS"/>
        </w:rPr>
      </w:pPr>
      <w:r w:rsidRPr="00AF5456">
        <w:rPr>
          <w:szCs w:val="24"/>
          <w:lang w:val="sr-Latn-BA" w:eastAsia="sr-Latn-RS"/>
        </w:rPr>
        <w:t>3) ostale informacije koje Savjet smatra relevantnim za podobnost kandidata da radi kao sudija Ustavnog suda.</w:t>
      </w:r>
    </w:p>
    <w:p w:rsidR="00AF5456" w:rsidRPr="00AF5456" w:rsidRDefault="00AF5456" w:rsidP="00CC73ED">
      <w:pPr>
        <w:ind w:firstLine="708"/>
        <w:jc w:val="both"/>
        <w:rPr>
          <w:szCs w:val="24"/>
          <w:lang w:val="sr-Latn-BA" w:eastAsia="sr-Latn-RS"/>
        </w:rPr>
      </w:pPr>
      <w:r w:rsidRPr="00AF5456">
        <w:rPr>
          <w:szCs w:val="24"/>
          <w:lang w:val="sr-Latn-BA" w:eastAsia="sr-Latn-RS"/>
        </w:rPr>
        <w:t>(2) U skladu sa ostalim odredbama ovog stava, Savjet može da predloži da profesori i docenti pravnih fakulteta u Bosni i Hercegovini iz predmeta: Ustavno pravo, Međunarodno pravo, Krivično pravo ili Krivično procesno pravo, Građansko pravo ili Građansko procesno pravo, Upravno pravo, Privredno pravo ili Porodično pravo budu imenovani za sudije Ustavnog suda bez položenog pravosudnog ispita, pod uslovom da imaju najmanje deset (10) godina iskustva u radu kao profesori ili docenti.</w:t>
      </w:r>
    </w:p>
    <w:p w:rsidR="00AF5456" w:rsidRPr="00AF5456" w:rsidRDefault="00AF5456" w:rsidP="00CC73ED">
      <w:pPr>
        <w:ind w:firstLine="708"/>
        <w:jc w:val="both"/>
        <w:rPr>
          <w:szCs w:val="24"/>
          <w:lang w:val="sr-Latn-BA" w:eastAsia="sr-Latn-RS"/>
        </w:rPr>
      </w:pPr>
      <w:r w:rsidRPr="00AF5456">
        <w:rPr>
          <w:szCs w:val="24"/>
          <w:lang w:val="sr-Latn-BA" w:eastAsia="sr-Latn-RS"/>
        </w:rPr>
        <w:t>(3) Predsjednik Ustavnog suda jedan je od sudija imenovanih u Ustavni sud, koji ima dokazane rukovodne i organizacione sposobnosti bitne za rad tog suda, kojeg imenuje Narodna skupština Republike Srpske.</w:t>
      </w:r>
    </w:p>
    <w:p w:rsidR="00AF5456" w:rsidRPr="00AF5456" w:rsidRDefault="00AF5456" w:rsidP="00CC73ED">
      <w:pPr>
        <w:jc w:val="both"/>
        <w:rPr>
          <w:szCs w:val="24"/>
          <w:lang w:val="sr-Latn-BA"/>
        </w:rPr>
      </w:pPr>
    </w:p>
    <w:p w:rsidR="00AF5456" w:rsidRPr="00AF5456" w:rsidRDefault="00AF5456" w:rsidP="00CC73ED">
      <w:pPr>
        <w:jc w:val="both"/>
        <w:rPr>
          <w:b/>
          <w:snapToGrid w:val="0"/>
          <w:szCs w:val="24"/>
          <w:lang w:val="sr-Latn-BA"/>
        </w:rPr>
      </w:pPr>
      <w:r w:rsidRPr="00AF5456">
        <w:rPr>
          <w:b/>
          <w:snapToGrid w:val="0"/>
          <w:szCs w:val="24"/>
          <w:lang w:val="sr-Latn-BA"/>
        </w:rPr>
        <w:t xml:space="preserve">2. Posebne odredbe u odnosu na sudije porotnike </w:t>
      </w:r>
    </w:p>
    <w:p w:rsidR="00AF5456" w:rsidRPr="00AF5456" w:rsidRDefault="00AF5456" w:rsidP="00CC73ED">
      <w:pPr>
        <w:jc w:val="both"/>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 xml:space="preserve"> Uslovi za imenovanje </w:t>
      </w:r>
      <w:proofErr w:type="spellStart"/>
      <w:r w:rsidRPr="00AF5456">
        <w:rPr>
          <w:b/>
          <w:snapToGrid w:val="0"/>
          <w:szCs w:val="24"/>
          <w:lang w:val="sr-Latn-BA"/>
        </w:rPr>
        <w:t>sudija-porotnika</w:t>
      </w:r>
      <w:proofErr w:type="spellEnd"/>
    </w:p>
    <w:p w:rsidR="00AF5456" w:rsidRPr="00AF5456" w:rsidRDefault="00AF5456" w:rsidP="00CC73ED">
      <w:pPr>
        <w:jc w:val="center"/>
        <w:rPr>
          <w:snapToGrid w:val="0"/>
          <w:szCs w:val="24"/>
          <w:lang w:val="sr-Latn-BA"/>
        </w:rPr>
      </w:pPr>
      <w:r w:rsidRPr="00AF5456">
        <w:rPr>
          <w:snapToGrid w:val="0"/>
          <w:szCs w:val="24"/>
          <w:lang w:val="sr-Latn-BA"/>
        </w:rPr>
        <w:t>Član 112.</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Lice mora zadovoljavati sljedeće uslove da bi obavljao dužnost </w:t>
      </w:r>
      <w:proofErr w:type="spellStart"/>
      <w:r w:rsidRPr="00AF5456">
        <w:rPr>
          <w:szCs w:val="24"/>
          <w:lang w:val="sr-Latn-BA"/>
        </w:rPr>
        <w:t>sudije-porotnika</w:t>
      </w:r>
      <w:proofErr w:type="spellEnd"/>
      <w:r w:rsidRPr="00AF5456">
        <w:rPr>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1) da je državljanin Bosne i Hercegovine;</w:t>
      </w:r>
    </w:p>
    <w:p w:rsidR="00AF5456" w:rsidRPr="00AF5456" w:rsidRDefault="00AF5456" w:rsidP="00CC73ED">
      <w:pPr>
        <w:ind w:firstLine="708"/>
        <w:jc w:val="both"/>
        <w:rPr>
          <w:szCs w:val="24"/>
          <w:lang w:val="sr-Latn-BA"/>
        </w:rPr>
      </w:pPr>
      <w:r w:rsidRPr="00AF5456">
        <w:rPr>
          <w:szCs w:val="24"/>
          <w:lang w:val="sr-Latn-BA"/>
        </w:rPr>
        <w:t>2) da ima intelektualne i fizičke sposobnosti za obavljanje sudijske ili tužilačke funkcije;</w:t>
      </w:r>
    </w:p>
    <w:p w:rsidR="00AF5456" w:rsidRPr="00AF5456" w:rsidRDefault="00AF5456" w:rsidP="00CC73ED">
      <w:pPr>
        <w:ind w:firstLine="708"/>
        <w:jc w:val="both"/>
        <w:rPr>
          <w:szCs w:val="24"/>
          <w:lang w:val="sr-Latn-BA"/>
        </w:rPr>
      </w:pPr>
      <w:r w:rsidRPr="00AF5456">
        <w:rPr>
          <w:szCs w:val="24"/>
          <w:lang w:val="sr-Latn-BA"/>
        </w:rPr>
        <w:t xml:space="preserve">3) da u vrijeme prijave na konkurs ima navršenih 25 godina života;  </w:t>
      </w:r>
    </w:p>
    <w:p w:rsidR="00AF5456" w:rsidRPr="00AF5456" w:rsidRDefault="00AF5456" w:rsidP="00CC73ED">
      <w:pPr>
        <w:ind w:firstLine="708"/>
        <w:jc w:val="both"/>
        <w:rPr>
          <w:szCs w:val="24"/>
          <w:lang w:val="sr-Latn-BA"/>
        </w:rPr>
      </w:pPr>
      <w:r w:rsidRPr="00AF5456">
        <w:rPr>
          <w:szCs w:val="24"/>
          <w:lang w:val="sr-Latn-BA"/>
        </w:rPr>
        <w:t>4) da se odlikuje visokim moralnim kvalitetima i profesionalnom nepristrasnošću;</w:t>
      </w:r>
    </w:p>
    <w:p w:rsidR="00AF5456" w:rsidRPr="00AF5456" w:rsidRDefault="00AF5456" w:rsidP="00CC73ED">
      <w:pPr>
        <w:ind w:firstLine="708"/>
        <w:jc w:val="both"/>
        <w:rPr>
          <w:szCs w:val="24"/>
          <w:lang w:val="sr-Latn-BA"/>
        </w:rPr>
      </w:pPr>
      <w:r w:rsidRPr="00AF5456">
        <w:rPr>
          <w:szCs w:val="24"/>
          <w:lang w:val="sr-Latn-BA"/>
        </w:rPr>
        <w:t>5) da nije osuđivano za krivično djelo;</w:t>
      </w:r>
    </w:p>
    <w:p w:rsidR="00AF5456" w:rsidRPr="00AF5456" w:rsidRDefault="00AF5456" w:rsidP="00CC73ED">
      <w:pPr>
        <w:ind w:firstLine="708"/>
        <w:jc w:val="both"/>
        <w:rPr>
          <w:szCs w:val="24"/>
          <w:lang w:val="sr-Latn-BA"/>
        </w:rPr>
      </w:pPr>
      <w:r w:rsidRPr="00AF5456">
        <w:rPr>
          <w:szCs w:val="24"/>
          <w:lang w:val="sr-Latn-BA"/>
        </w:rPr>
        <w:t>6) da posjeduje uvjerenje da se ne vodi krivični postupak protiv njega i</w:t>
      </w:r>
    </w:p>
    <w:p w:rsidR="00AF5456" w:rsidRPr="00AF5456" w:rsidRDefault="00AF5456" w:rsidP="00CC73ED">
      <w:pPr>
        <w:ind w:firstLine="708"/>
        <w:jc w:val="both"/>
        <w:rPr>
          <w:szCs w:val="24"/>
          <w:lang w:val="sr-Latn-BA"/>
        </w:rPr>
      </w:pPr>
      <w:r w:rsidRPr="00AF5456">
        <w:rPr>
          <w:szCs w:val="24"/>
          <w:lang w:val="sr-Latn-BA"/>
        </w:rPr>
        <w:t>7) da ima mjesto prebivališta na teritoriji suda u koji se imenuje.</w:t>
      </w:r>
    </w:p>
    <w:p w:rsidR="00AF5456" w:rsidRPr="00AF5456" w:rsidRDefault="00AF5456" w:rsidP="00CC73ED">
      <w:pPr>
        <w:ind w:firstLine="708"/>
        <w:jc w:val="both"/>
        <w:rPr>
          <w:b/>
          <w:snapToGrid w:val="0"/>
          <w:szCs w:val="24"/>
          <w:lang w:val="sr-Latn-BA"/>
        </w:rPr>
      </w:pPr>
      <w:r w:rsidRPr="00AF5456">
        <w:rPr>
          <w:szCs w:val="24"/>
          <w:lang w:val="sr-Latn-BA"/>
        </w:rPr>
        <w:t xml:space="preserve">(2) Za sudiju porotnika ne može biti imenovana lice ako je njegova redovna profesionalna aktivnost vezana za provođenje sudskih postupaka. </w:t>
      </w:r>
    </w:p>
    <w:p w:rsidR="00AF5456" w:rsidRPr="00AF5456" w:rsidRDefault="00AF5456" w:rsidP="00CC73ED">
      <w:pPr>
        <w:jc w:val="both"/>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lastRenderedPageBreak/>
        <w:t xml:space="preserve"> Mandat </w:t>
      </w:r>
      <w:proofErr w:type="spellStart"/>
      <w:r w:rsidRPr="00AF5456">
        <w:rPr>
          <w:b/>
          <w:snapToGrid w:val="0"/>
          <w:szCs w:val="24"/>
          <w:lang w:val="sr-Latn-BA"/>
        </w:rPr>
        <w:t>sudija-porotnika</w:t>
      </w:r>
      <w:proofErr w:type="spellEnd"/>
    </w:p>
    <w:p w:rsidR="00AF5456" w:rsidRPr="00AF5456" w:rsidRDefault="00AF5456" w:rsidP="00CC73ED">
      <w:pPr>
        <w:jc w:val="center"/>
        <w:rPr>
          <w:snapToGrid w:val="0"/>
          <w:szCs w:val="24"/>
          <w:lang w:val="sr-Latn-BA"/>
        </w:rPr>
      </w:pPr>
      <w:r w:rsidRPr="00AF5456">
        <w:rPr>
          <w:snapToGrid w:val="0"/>
          <w:szCs w:val="24"/>
          <w:lang w:val="sr-Latn-BA"/>
        </w:rPr>
        <w:t>Član 113.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w:t>
      </w:r>
      <w:proofErr w:type="spellStart"/>
      <w:r w:rsidRPr="00AF5456">
        <w:rPr>
          <w:szCs w:val="24"/>
          <w:lang w:val="sr-Latn-BA"/>
        </w:rPr>
        <w:t>Sudije-porotnici</w:t>
      </w:r>
      <w:proofErr w:type="spellEnd"/>
      <w:r w:rsidRPr="00AF5456">
        <w:rPr>
          <w:szCs w:val="24"/>
          <w:lang w:val="sr-Latn-BA"/>
        </w:rPr>
        <w:t xml:space="preserve"> mogu raditi do navršene starosne dobi od 70 godine.</w:t>
      </w:r>
    </w:p>
    <w:p w:rsidR="00AF5456" w:rsidRPr="00AF5456" w:rsidRDefault="00AF5456" w:rsidP="00CC73ED">
      <w:pPr>
        <w:ind w:firstLine="708"/>
        <w:jc w:val="both"/>
        <w:rPr>
          <w:szCs w:val="24"/>
          <w:lang w:val="sr-Latn-BA"/>
        </w:rPr>
      </w:pPr>
      <w:r w:rsidRPr="00AF5456">
        <w:rPr>
          <w:szCs w:val="24"/>
          <w:lang w:val="sr-Latn-BA"/>
        </w:rPr>
        <w:t xml:space="preserve">(2) Sudija porotnik imenuje se na mandat od osam  godina i može se ponovo imenovati. </w:t>
      </w:r>
    </w:p>
    <w:p w:rsidR="00AF5456" w:rsidRPr="00AF5456" w:rsidRDefault="00AF5456" w:rsidP="00CC73ED">
      <w:pPr>
        <w:ind w:firstLine="708"/>
        <w:jc w:val="both"/>
        <w:rPr>
          <w:szCs w:val="24"/>
          <w:lang w:val="sr-Latn-BA"/>
        </w:rPr>
      </w:pPr>
      <w:r w:rsidRPr="00AF5456">
        <w:rPr>
          <w:szCs w:val="24"/>
          <w:lang w:val="sr-Latn-BA"/>
        </w:rPr>
        <w:t xml:space="preserve">(3) Mandat može prestati na osnovu ostavke, navršene starosne dobi propisane za obavezan odlazak u penziju i zbog razrješenja dužnosti iz razloga utvrđenih zakonom. </w:t>
      </w:r>
    </w:p>
    <w:p w:rsidR="00AF5456" w:rsidRPr="00AF5456" w:rsidRDefault="00AF5456" w:rsidP="00CC73ED">
      <w:pPr>
        <w:ind w:firstLine="708"/>
        <w:jc w:val="both"/>
        <w:rPr>
          <w:szCs w:val="24"/>
          <w:lang w:val="sr-Latn-BA"/>
        </w:rPr>
      </w:pPr>
      <w:r w:rsidRPr="00AF5456">
        <w:rPr>
          <w:szCs w:val="24"/>
          <w:lang w:val="sr-Latn-BA"/>
        </w:rPr>
        <w:t xml:space="preserve">(4) </w:t>
      </w:r>
      <w:proofErr w:type="spellStart"/>
      <w:r w:rsidRPr="00AF5456">
        <w:rPr>
          <w:szCs w:val="24"/>
          <w:lang w:val="sr-Latn-BA"/>
        </w:rPr>
        <w:t>Sudija-porotnik</w:t>
      </w:r>
      <w:proofErr w:type="spellEnd"/>
      <w:r w:rsidRPr="00AF5456">
        <w:rPr>
          <w:szCs w:val="24"/>
          <w:lang w:val="sr-Latn-BA"/>
        </w:rPr>
        <w:t xml:space="preserve"> će i nakon isteka mandata, podnošenja ostavke ili navršene starosne dobi od 70 godine dovršiti učestvovanje u predmetu u kojem je započet postupak, ukoliko je to potrebno za donošenje pravilne odluke u tom predmetu. </w:t>
      </w:r>
    </w:p>
    <w:p w:rsidR="00AF5456" w:rsidRPr="00AF5456" w:rsidRDefault="00AF5456" w:rsidP="00CC73ED">
      <w:pPr>
        <w:jc w:val="both"/>
        <w:rPr>
          <w:b/>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 xml:space="preserve">Imenovanje </w:t>
      </w:r>
      <w:proofErr w:type="spellStart"/>
      <w:r w:rsidRPr="00AF5456">
        <w:rPr>
          <w:b/>
          <w:snapToGrid w:val="0"/>
          <w:szCs w:val="24"/>
          <w:lang w:val="sr-Latn-BA"/>
        </w:rPr>
        <w:t>sudija-porotnika</w:t>
      </w:r>
      <w:proofErr w:type="spellEnd"/>
    </w:p>
    <w:p w:rsidR="00AF5456" w:rsidRPr="00AF5456" w:rsidRDefault="00AF5456" w:rsidP="00CC73ED">
      <w:pPr>
        <w:jc w:val="center"/>
        <w:rPr>
          <w:snapToGrid w:val="0"/>
          <w:szCs w:val="24"/>
          <w:lang w:val="sr-Latn-BA"/>
        </w:rPr>
      </w:pPr>
      <w:r w:rsidRPr="00AF5456">
        <w:rPr>
          <w:snapToGrid w:val="0"/>
          <w:szCs w:val="24"/>
          <w:lang w:val="sr-Latn-BA"/>
        </w:rPr>
        <w:t>Član 114.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Savjet imenuje </w:t>
      </w:r>
      <w:proofErr w:type="spellStart"/>
      <w:r w:rsidRPr="00AF5456">
        <w:rPr>
          <w:szCs w:val="24"/>
          <w:lang w:val="sr-Latn-BA"/>
        </w:rPr>
        <w:t>sudije-porotnike</w:t>
      </w:r>
      <w:proofErr w:type="spellEnd"/>
      <w:r w:rsidRPr="00AF5456">
        <w:rPr>
          <w:szCs w:val="24"/>
          <w:lang w:val="sr-Latn-BA"/>
        </w:rPr>
        <w:t xml:space="preserve"> u sud nakon što od predsjednika suda primi listu predloženih kandidata.   </w:t>
      </w:r>
    </w:p>
    <w:p w:rsidR="00AF5456" w:rsidRPr="00AF5456" w:rsidRDefault="00AF5456" w:rsidP="00CC73ED">
      <w:pPr>
        <w:ind w:firstLine="708"/>
        <w:jc w:val="both"/>
        <w:rPr>
          <w:szCs w:val="24"/>
          <w:lang w:val="sr-Latn-BA"/>
        </w:rPr>
      </w:pPr>
      <w:r w:rsidRPr="00AF5456">
        <w:rPr>
          <w:szCs w:val="24"/>
          <w:lang w:val="sr-Latn-BA"/>
        </w:rPr>
        <w:t xml:space="preserve">(2) </w:t>
      </w:r>
      <w:proofErr w:type="spellStart"/>
      <w:r w:rsidRPr="00AF5456">
        <w:rPr>
          <w:szCs w:val="24"/>
          <w:lang w:val="sr-Latn-BA"/>
        </w:rPr>
        <w:t>Sudijama-porotnicima</w:t>
      </w:r>
      <w:proofErr w:type="spellEnd"/>
      <w:r w:rsidRPr="00AF5456">
        <w:rPr>
          <w:szCs w:val="24"/>
          <w:lang w:val="sr-Latn-BA"/>
        </w:rPr>
        <w:t xml:space="preserve"> pripada naknada za opravdane troškove nastale u toku vršenja njihovih dužnosti i nagrada. Uslove za vršenje dužnosti </w:t>
      </w:r>
      <w:proofErr w:type="spellStart"/>
      <w:r w:rsidRPr="00AF5456">
        <w:rPr>
          <w:szCs w:val="24"/>
          <w:lang w:val="sr-Latn-BA"/>
        </w:rPr>
        <w:t>sudija-porotnika</w:t>
      </w:r>
      <w:proofErr w:type="spellEnd"/>
      <w:r w:rsidRPr="00AF5456">
        <w:rPr>
          <w:szCs w:val="24"/>
          <w:lang w:val="sr-Latn-BA"/>
        </w:rPr>
        <w:t xml:space="preserve">, te visinu naknade i nagrade utvrđuje ministarstvo nakon konsultacija sa Savjetom. </w:t>
      </w:r>
    </w:p>
    <w:p w:rsidR="00AF5456" w:rsidRPr="00AF5456" w:rsidRDefault="00AF5456" w:rsidP="00CC73ED">
      <w:pPr>
        <w:ind w:firstLine="708"/>
        <w:jc w:val="both"/>
        <w:rPr>
          <w:szCs w:val="24"/>
          <w:lang w:val="sr-Latn-BA"/>
        </w:rPr>
      </w:pPr>
      <w:r w:rsidRPr="00AF5456">
        <w:rPr>
          <w:szCs w:val="24"/>
          <w:lang w:val="sr-Latn-BA"/>
        </w:rPr>
        <w:t xml:space="preserve">(3) Prije preuzimanja dužnosti, </w:t>
      </w:r>
      <w:proofErr w:type="spellStart"/>
      <w:r w:rsidRPr="00AF5456">
        <w:rPr>
          <w:szCs w:val="24"/>
          <w:lang w:val="sr-Latn-BA"/>
        </w:rPr>
        <w:t>sudija-porotnik</w:t>
      </w:r>
      <w:proofErr w:type="spellEnd"/>
      <w:r w:rsidRPr="00AF5456">
        <w:rPr>
          <w:szCs w:val="24"/>
          <w:lang w:val="sr-Latn-BA"/>
        </w:rPr>
        <w:t xml:space="preserve"> daje svečanu izjavu u skladu sa članom 91. ovog zakona. </w:t>
      </w:r>
    </w:p>
    <w:p w:rsidR="00AF5456" w:rsidRPr="00AF5456" w:rsidRDefault="00AF5456" w:rsidP="00CC73ED">
      <w:pPr>
        <w:jc w:val="both"/>
        <w:rPr>
          <w:b/>
          <w:szCs w:val="24"/>
          <w:lang w:val="sr-Latn-BA"/>
        </w:rPr>
      </w:pPr>
    </w:p>
    <w:p w:rsidR="00AF5456" w:rsidRPr="00AF5456" w:rsidRDefault="00AF5456" w:rsidP="00CC73ED">
      <w:pPr>
        <w:jc w:val="both"/>
        <w:rPr>
          <w:b/>
          <w:bCs/>
          <w:szCs w:val="24"/>
          <w:lang w:val="sr-Latn-BA"/>
        </w:rPr>
      </w:pPr>
      <w:r w:rsidRPr="00AF5456">
        <w:rPr>
          <w:b/>
          <w:bCs/>
          <w:szCs w:val="24"/>
          <w:lang w:val="sr-Latn-BA"/>
        </w:rPr>
        <w:t>GLAVA XV</w:t>
      </w:r>
    </w:p>
    <w:p w:rsidR="00AF5456" w:rsidRPr="00AF5456" w:rsidRDefault="00AF5456" w:rsidP="00CC73ED">
      <w:pPr>
        <w:jc w:val="both"/>
        <w:rPr>
          <w:b/>
          <w:szCs w:val="24"/>
          <w:lang w:val="sr-Latn-BA"/>
        </w:rPr>
      </w:pPr>
      <w:r w:rsidRPr="00AF5456">
        <w:rPr>
          <w:b/>
          <w:bCs/>
          <w:szCs w:val="24"/>
          <w:lang w:val="sr-Latn-BA"/>
        </w:rPr>
        <w:t>OCJEN</w:t>
      </w:r>
      <w:r>
        <w:rPr>
          <w:b/>
          <w:bCs/>
          <w:szCs w:val="24"/>
          <w:lang w:val="sr-Latn-BA"/>
        </w:rPr>
        <w:t>J</w:t>
      </w:r>
      <w:r w:rsidRPr="00AF5456">
        <w:rPr>
          <w:b/>
          <w:bCs/>
          <w:szCs w:val="24"/>
          <w:lang w:val="sr-Latn-BA"/>
        </w:rPr>
        <w:t>IVAN</w:t>
      </w:r>
      <w:r>
        <w:rPr>
          <w:b/>
          <w:bCs/>
          <w:szCs w:val="24"/>
          <w:lang w:val="sr-Latn-BA"/>
        </w:rPr>
        <w:t>J</w:t>
      </w:r>
      <w:r w:rsidRPr="00AF5456">
        <w:rPr>
          <w:b/>
          <w:bCs/>
          <w:szCs w:val="24"/>
          <w:lang w:val="sr-Latn-BA"/>
        </w:rPr>
        <w:t>E</w:t>
      </w:r>
      <w:r w:rsidRPr="00AF5456">
        <w:rPr>
          <w:b/>
          <w:szCs w:val="24"/>
          <w:lang w:val="sr-Latn-BA"/>
        </w:rPr>
        <w:t xml:space="preserve"> SUDIJA I TUŽILACA</w:t>
      </w:r>
    </w:p>
    <w:p w:rsidR="00AF5456" w:rsidRPr="00AF5456" w:rsidRDefault="00AF5456" w:rsidP="00CC73ED">
      <w:pPr>
        <w:jc w:val="both"/>
        <w:rPr>
          <w:b/>
          <w:bCs/>
          <w:szCs w:val="24"/>
          <w:lang w:val="sr-Latn-BA"/>
        </w:rPr>
      </w:pPr>
    </w:p>
    <w:p w:rsidR="00AF5456" w:rsidRPr="00AF5456" w:rsidRDefault="00AF5456" w:rsidP="00CC73ED">
      <w:pPr>
        <w:jc w:val="center"/>
        <w:rPr>
          <w:b/>
          <w:szCs w:val="24"/>
          <w:lang w:val="sr-Latn-BA"/>
        </w:rPr>
      </w:pPr>
      <w:r w:rsidRPr="00AF5456">
        <w:rPr>
          <w:b/>
          <w:szCs w:val="24"/>
          <w:lang w:val="sr-Latn-BA"/>
        </w:rPr>
        <w:t xml:space="preserve"> Cilj ocjenjivanja</w:t>
      </w:r>
    </w:p>
    <w:p w:rsidR="00AF5456" w:rsidRPr="00AF5456" w:rsidRDefault="00AF5456" w:rsidP="00CC73ED">
      <w:pPr>
        <w:jc w:val="center"/>
        <w:rPr>
          <w:szCs w:val="24"/>
          <w:lang w:val="sr-Latn-BA"/>
        </w:rPr>
      </w:pPr>
      <w:r w:rsidRPr="00AF5456">
        <w:rPr>
          <w:szCs w:val="24"/>
          <w:lang w:val="sr-Latn-BA"/>
        </w:rPr>
        <w:t>Član 115.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Ocjenjivanje sudija i tužilaca provodi se u cilju: </w:t>
      </w:r>
    </w:p>
    <w:p w:rsidR="00AF5456" w:rsidRPr="00AF5456" w:rsidRDefault="00AF5456" w:rsidP="00CC73ED">
      <w:pPr>
        <w:ind w:firstLine="708"/>
        <w:jc w:val="both"/>
        <w:rPr>
          <w:rFonts w:eastAsiaTheme="minorEastAsia"/>
          <w:szCs w:val="24"/>
          <w:lang w:val="sr-Latn-BA"/>
        </w:rPr>
      </w:pPr>
      <w:r w:rsidRPr="00AF5456">
        <w:rPr>
          <w:szCs w:val="24"/>
          <w:lang w:val="sr-Latn-BA"/>
        </w:rPr>
        <w:t>1) unapređenja efikasnosti i kvaliteta pravosudnog sistema, kroz unapređenje stručnih i profesionalnih sposobnosti nosilaca pravosudne funkcije;</w:t>
      </w:r>
    </w:p>
    <w:p w:rsidR="00AF5456" w:rsidRPr="00AF5456" w:rsidRDefault="00AF5456" w:rsidP="00CC73ED">
      <w:pPr>
        <w:ind w:firstLine="708"/>
        <w:jc w:val="both"/>
        <w:rPr>
          <w:szCs w:val="24"/>
          <w:lang w:val="sr-Latn-BA"/>
        </w:rPr>
      </w:pPr>
      <w:r w:rsidRPr="00AF5456">
        <w:rPr>
          <w:szCs w:val="24"/>
          <w:lang w:val="sr-Latn-BA"/>
        </w:rPr>
        <w:t xml:space="preserve">2) napredovanja u karijeri i utvrđivanja potrebe za obukom nosilaca pravosudnih funkcija; </w:t>
      </w:r>
    </w:p>
    <w:p w:rsidR="00AF5456" w:rsidRPr="00AF5456" w:rsidRDefault="00AF5456" w:rsidP="00CC73ED">
      <w:pPr>
        <w:ind w:firstLine="708"/>
        <w:jc w:val="both"/>
        <w:rPr>
          <w:szCs w:val="24"/>
          <w:lang w:val="sr-Latn-BA"/>
        </w:rPr>
      </w:pPr>
      <w:r w:rsidRPr="00AF5456">
        <w:rPr>
          <w:szCs w:val="24"/>
          <w:lang w:val="sr-Latn-BA"/>
        </w:rPr>
        <w:t xml:space="preserve">3) unapređenja upravljanja pravosudnim institucijama i postizanja njihovog efektivnijeg i efikasnijeg rada; </w:t>
      </w:r>
    </w:p>
    <w:p w:rsidR="00AF5456" w:rsidRPr="00AF5456" w:rsidRDefault="00AF5456" w:rsidP="00CC73ED">
      <w:pPr>
        <w:ind w:firstLine="708"/>
        <w:jc w:val="both"/>
        <w:rPr>
          <w:szCs w:val="24"/>
          <w:lang w:val="sr-Latn-BA"/>
        </w:rPr>
      </w:pPr>
      <w:r w:rsidRPr="00AF5456">
        <w:rPr>
          <w:szCs w:val="24"/>
          <w:lang w:val="sr-Latn-BA"/>
        </w:rPr>
        <w:t xml:space="preserve">4) unapređenja odgovornosti pravosudnog sistema i jačanja povjerenja građana.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Ocjene rada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Člana 116.</w:t>
      </w:r>
    </w:p>
    <w:p w:rsidR="00AF5456" w:rsidRPr="00AF5456" w:rsidRDefault="00AF5456" w:rsidP="00CC73ED">
      <w:pPr>
        <w:jc w:val="both"/>
        <w:rPr>
          <w:szCs w:val="24"/>
          <w:lang w:val="sr-Latn-BA"/>
        </w:rPr>
      </w:pPr>
    </w:p>
    <w:p w:rsidR="00AF5456" w:rsidRPr="00AF5456" w:rsidRDefault="00AF5456" w:rsidP="00CC73ED">
      <w:pPr>
        <w:ind w:firstLine="708"/>
        <w:jc w:val="both"/>
        <w:rPr>
          <w:rFonts w:eastAsiaTheme="minorHAnsi"/>
          <w:szCs w:val="24"/>
          <w:lang w:val="sr-Latn-BA"/>
        </w:rPr>
      </w:pPr>
      <w:r w:rsidRPr="00AF5456">
        <w:rPr>
          <w:rFonts w:eastAsiaTheme="minorHAnsi"/>
          <w:szCs w:val="24"/>
          <w:lang w:val="sr-Latn-BA"/>
        </w:rPr>
        <w:t xml:space="preserve">(1) Rad sudije, tužioca, </w:t>
      </w:r>
      <w:r w:rsidRPr="00AF5456">
        <w:rPr>
          <w:szCs w:val="24"/>
          <w:lang w:val="sr-Latn-BA"/>
        </w:rPr>
        <w:t xml:space="preserve">predsjednika suda, glavnog tužioca i zamjenika glavnog tužioca </w:t>
      </w:r>
      <w:r w:rsidRPr="00AF5456">
        <w:rPr>
          <w:rFonts w:eastAsiaTheme="minorHAnsi"/>
          <w:szCs w:val="24"/>
          <w:lang w:val="sr-Latn-BA"/>
        </w:rPr>
        <w:t xml:space="preserve">ocjenjuje se jednom od sljedećih ocjena: </w:t>
      </w:r>
    </w:p>
    <w:p w:rsidR="00AF5456" w:rsidRPr="00AF5456" w:rsidRDefault="00AF5456" w:rsidP="00CC73ED">
      <w:pPr>
        <w:ind w:firstLine="708"/>
        <w:jc w:val="both"/>
        <w:rPr>
          <w:rFonts w:eastAsia="Calibri"/>
          <w:szCs w:val="24"/>
          <w:lang w:val="sr-Latn-BA" w:eastAsia="hr-HR"/>
        </w:rPr>
      </w:pPr>
      <w:r w:rsidRPr="00AF5456">
        <w:rPr>
          <w:rFonts w:eastAsia="Calibri"/>
          <w:szCs w:val="24"/>
          <w:lang w:val="sr-Latn-BA" w:eastAsia="hr-HR"/>
        </w:rPr>
        <w:t xml:space="preserve">1) „izuzetno uspješno obavlja funkciju“; </w:t>
      </w:r>
    </w:p>
    <w:p w:rsidR="00AF5456" w:rsidRPr="00AF5456" w:rsidRDefault="00AF5456" w:rsidP="00CC73ED">
      <w:pPr>
        <w:ind w:firstLine="708"/>
        <w:jc w:val="both"/>
        <w:rPr>
          <w:rFonts w:eastAsia="Calibri"/>
          <w:szCs w:val="24"/>
          <w:lang w:val="sr-Latn-BA" w:eastAsia="hr-HR"/>
        </w:rPr>
      </w:pPr>
      <w:r w:rsidRPr="00AF5456">
        <w:rPr>
          <w:rFonts w:eastAsia="Calibri"/>
          <w:szCs w:val="24"/>
          <w:lang w:val="sr-Latn-BA" w:eastAsia="hr-HR"/>
        </w:rPr>
        <w:t xml:space="preserve">2) „uspješno obavlja funkciju“; </w:t>
      </w:r>
    </w:p>
    <w:p w:rsidR="00AF5456" w:rsidRPr="00AF5456" w:rsidRDefault="00AF5456" w:rsidP="00CC73ED">
      <w:pPr>
        <w:ind w:firstLine="708"/>
        <w:jc w:val="both"/>
        <w:rPr>
          <w:rFonts w:eastAsia="Calibri"/>
          <w:szCs w:val="24"/>
          <w:lang w:val="sr-Latn-BA" w:eastAsia="hr-HR"/>
        </w:rPr>
      </w:pPr>
      <w:r w:rsidRPr="00AF5456">
        <w:rPr>
          <w:rFonts w:eastAsia="Calibri"/>
          <w:szCs w:val="24"/>
          <w:lang w:val="sr-Latn-BA" w:eastAsia="hr-HR"/>
        </w:rPr>
        <w:t xml:space="preserve">3) „dobro obavlja funkciju“; </w:t>
      </w:r>
    </w:p>
    <w:p w:rsidR="00AF5456" w:rsidRPr="00AF5456" w:rsidRDefault="00AF5456" w:rsidP="00CC73ED">
      <w:pPr>
        <w:ind w:firstLine="708"/>
        <w:jc w:val="both"/>
        <w:rPr>
          <w:rFonts w:eastAsia="Calibri"/>
          <w:szCs w:val="24"/>
          <w:lang w:val="sr-Latn-BA" w:eastAsia="hr-HR"/>
        </w:rPr>
      </w:pPr>
      <w:r w:rsidRPr="00AF5456">
        <w:rPr>
          <w:rFonts w:eastAsia="Calibri"/>
          <w:szCs w:val="24"/>
          <w:lang w:val="sr-Latn-BA" w:eastAsia="hr-HR"/>
        </w:rPr>
        <w:t>4) „zadovoljavajuće obavlja funkciju“;</w:t>
      </w:r>
    </w:p>
    <w:p w:rsidR="00AF5456" w:rsidRPr="00AF5456" w:rsidRDefault="00AF5456" w:rsidP="00CC73ED">
      <w:pPr>
        <w:ind w:firstLine="708"/>
        <w:jc w:val="both"/>
        <w:rPr>
          <w:rFonts w:eastAsia="Calibri"/>
          <w:szCs w:val="24"/>
          <w:lang w:val="sr-Latn-BA" w:eastAsia="hr-HR"/>
        </w:rPr>
      </w:pPr>
      <w:r w:rsidRPr="00AF5456">
        <w:rPr>
          <w:rFonts w:eastAsia="Calibri"/>
          <w:szCs w:val="24"/>
          <w:lang w:val="sr-Latn-BA" w:eastAsia="hr-HR"/>
        </w:rPr>
        <w:t xml:space="preserve">5) „nezadovoljavajuće obavlja funkciju“. </w:t>
      </w:r>
    </w:p>
    <w:p w:rsidR="00AF5456" w:rsidRPr="00AF5456" w:rsidRDefault="00AF5456" w:rsidP="00CC73ED">
      <w:pPr>
        <w:ind w:firstLine="708"/>
        <w:jc w:val="both"/>
        <w:rPr>
          <w:szCs w:val="24"/>
          <w:lang w:val="sr-Latn-BA"/>
        </w:rPr>
      </w:pPr>
      <w:r w:rsidRPr="00AF5456">
        <w:rPr>
          <w:szCs w:val="24"/>
          <w:lang w:val="sr-Latn-BA"/>
        </w:rPr>
        <w:t xml:space="preserve">(2) Ocjena „nezadovoljavajuće obalja funkciju“ smatra se negativnom ocjenom rada. </w:t>
      </w:r>
    </w:p>
    <w:p w:rsidR="00AF5456" w:rsidRPr="00AF5456" w:rsidRDefault="00AF5456" w:rsidP="00CC73ED">
      <w:pPr>
        <w:ind w:firstLine="708"/>
        <w:jc w:val="both"/>
        <w:rPr>
          <w:b/>
          <w:szCs w:val="24"/>
          <w:u w:val="single"/>
          <w:lang w:val="sr-Latn-BA"/>
        </w:rPr>
      </w:pPr>
      <w:r w:rsidRPr="00AF5456">
        <w:rPr>
          <w:szCs w:val="24"/>
          <w:lang w:val="sr-Latn-BA"/>
        </w:rPr>
        <w:t>(3) Ocjenjivanje rada svih sudija i tužilaca u Republici Srpskoj provodi se svake tri godine.</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Ocjenjivanje predsjednika suda, glavnog tužioca i zamjenika glavnog tužioca</w:t>
      </w:r>
    </w:p>
    <w:p w:rsidR="00AF5456" w:rsidRPr="00AF5456" w:rsidRDefault="00AF5456" w:rsidP="00CC73ED">
      <w:pPr>
        <w:jc w:val="center"/>
        <w:rPr>
          <w:szCs w:val="24"/>
          <w:lang w:val="sr-Latn-BA"/>
        </w:rPr>
      </w:pPr>
      <w:r w:rsidRPr="00AF5456">
        <w:rPr>
          <w:szCs w:val="24"/>
          <w:lang w:val="sr-Latn-BA"/>
        </w:rPr>
        <w:t xml:space="preserve"> Član  117.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Predsjednik suda, glavni tužilac i zamjenik glavnog tužioca ocjenjuje se nakon isteka mandata. </w:t>
      </w:r>
    </w:p>
    <w:p w:rsidR="00AF5456" w:rsidRPr="00AF5456" w:rsidRDefault="00AF5456" w:rsidP="00CC73ED">
      <w:pPr>
        <w:ind w:firstLine="708"/>
        <w:jc w:val="both"/>
        <w:rPr>
          <w:szCs w:val="24"/>
          <w:lang w:val="sr-Latn-BA"/>
        </w:rPr>
      </w:pPr>
      <w:r w:rsidRPr="00AF5456">
        <w:rPr>
          <w:szCs w:val="24"/>
          <w:lang w:val="sr-Latn-BA"/>
        </w:rPr>
        <w:t>(2) Odluka o ocjeni donosi se najkasnije u roku od 60 dana od prestanka mandata.</w:t>
      </w:r>
    </w:p>
    <w:p w:rsidR="00AF5456" w:rsidRPr="00AF5456" w:rsidRDefault="00AF5456" w:rsidP="00CC73ED">
      <w:pPr>
        <w:ind w:firstLine="708"/>
        <w:jc w:val="both"/>
        <w:rPr>
          <w:szCs w:val="24"/>
          <w:lang w:val="sr-Latn-BA"/>
        </w:rPr>
      </w:pPr>
      <w:r w:rsidRPr="00AF5456">
        <w:rPr>
          <w:szCs w:val="24"/>
          <w:lang w:val="sr-Latn-BA"/>
        </w:rPr>
        <w:t>(3) Vanredno ocjenjivanje predsjednika suda, glavnog tužioca i zamjenika glavnog tužioca u toku trajanja mandata može se izvršiti na osnovu odluke Savjeta.</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Ocjenjivanje sudija</w:t>
      </w:r>
    </w:p>
    <w:p w:rsidR="00AF5456" w:rsidRPr="00AF5456" w:rsidRDefault="00AF5456" w:rsidP="00CC73ED">
      <w:pPr>
        <w:jc w:val="center"/>
        <w:rPr>
          <w:szCs w:val="24"/>
          <w:lang w:val="sr-Latn-BA"/>
        </w:rPr>
      </w:pPr>
      <w:r w:rsidRPr="00AF5456">
        <w:rPr>
          <w:szCs w:val="24"/>
          <w:lang w:val="sr-Latn-BA"/>
        </w:rPr>
        <w:t>Član 118.</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Rezultati rada sudija ocjenjuju se najmanje jednom u tri godine, u skladu sa kriterijumima koje utvrdi Savjet.</w:t>
      </w:r>
    </w:p>
    <w:p w:rsidR="00AF5456" w:rsidRPr="00AF5456" w:rsidRDefault="00AF5456" w:rsidP="00CC73ED">
      <w:pPr>
        <w:ind w:firstLine="708"/>
        <w:jc w:val="both"/>
        <w:rPr>
          <w:szCs w:val="24"/>
          <w:lang w:val="sr-Latn-BA"/>
        </w:rPr>
      </w:pPr>
      <w:r w:rsidRPr="00AF5456">
        <w:rPr>
          <w:szCs w:val="24"/>
          <w:lang w:val="sr-Latn-BA"/>
        </w:rPr>
        <w:t>(2) Novoizabrane sudije ocjenjuju se jednom godišnje za prve tri godine mandata, a po isteku tog roka, u periodu iz stava 1. ovog člana.</w:t>
      </w:r>
    </w:p>
    <w:p w:rsidR="00AF5456" w:rsidRPr="00AF5456" w:rsidRDefault="00AF5456" w:rsidP="00CC73ED">
      <w:pPr>
        <w:ind w:firstLine="708"/>
        <w:jc w:val="both"/>
        <w:rPr>
          <w:szCs w:val="24"/>
          <w:lang w:val="sr-Latn-BA"/>
        </w:rPr>
      </w:pPr>
      <w:r w:rsidRPr="00AF5456">
        <w:rPr>
          <w:szCs w:val="24"/>
          <w:lang w:val="sr-Latn-BA"/>
        </w:rPr>
        <w:t>(3) Ocjenjivanje rezultata rada sudija vrši predsjednik suda.</w:t>
      </w:r>
    </w:p>
    <w:p w:rsidR="00AF5456" w:rsidRPr="00AF5456" w:rsidRDefault="00AF5456" w:rsidP="00CC73ED">
      <w:pPr>
        <w:ind w:firstLine="708"/>
        <w:jc w:val="both"/>
        <w:rPr>
          <w:szCs w:val="24"/>
          <w:lang w:val="sr-Latn-BA"/>
        </w:rPr>
      </w:pPr>
      <w:r w:rsidRPr="00AF5456">
        <w:rPr>
          <w:szCs w:val="24"/>
          <w:lang w:val="sr-Latn-BA"/>
        </w:rPr>
        <w:t>(4) Protiv odluke o ocjeni rezultata rada može se izjaviti prigovor Savjetu.</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Ocjenjivanje predsjednika suda</w:t>
      </w:r>
    </w:p>
    <w:p w:rsidR="00AF5456" w:rsidRPr="00AF5456" w:rsidRDefault="00AF5456" w:rsidP="00CC73ED">
      <w:pPr>
        <w:jc w:val="center"/>
        <w:rPr>
          <w:szCs w:val="24"/>
          <w:lang w:val="sr-Latn-BA"/>
        </w:rPr>
      </w:pPr>
      <w:r w:rsidRPr="00AF5456">
        <w:rPr>
          <w:szCs w:val="24"/>
          <w:lang w:val="sr-Latn-BA"/>
        </w:rPr>
        <w:t>Član 119.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Rezultate rada predsjednika suda ocjenjuje predsjednik neposredno višeg suda.</w:t>
      </w:r>
    </w:p>
    <w:p w:rsidR="00AF5456" w:rsidRPr="00AF5456" w:rsidRDefault="00AF5456" w:rsidP="00CC73ED">
      <w:pPr>
        <w:ind w:firstLine="708"/>
        <w:jc w:val="both"/>
        <w:rPr>
          <w:szCs w:val="24"/>
          <w:lang w:val="sr-Latn-BA"/>
        </w:rPr>
      </w:pPr>
      <w:r w:rsidRPr="00AF5456">
        <w:rPr>
          <w:szCs w:val="24"/>
          <w:lang w:val="sr-Latn-BA"/>
        </w:rPr>
        <w:t>(2) Ocjenjivanje predsjednika Vrhovnog suda vrši Savjet.</w:t>
      </w:r>
    </w:p>
    <w:p w:rsidR="00AF5456" w:rsidRPr="00AF5456" w:rsidRDefault="00AF5456" w:rsidP="00CC73ED">
      <w:pPr>
        <w:ind w:firstLine="708"/>
        <w:jc w:val="both"/>
        <w:rPr>
          <w:szCs w:val="24"/>
          <w:lang w:val="sr-Latn-BA"/>
        </w:rPr>
      </w:pPr>
      <w:r w:rsidRPr="00AF5456">
        <w:rPr>
          <w:szCs w:val="24"/>
          <w:lang w:val="sr-Latn-BA"/>
        </w:rPr>
        <w:t>(3) Protiv odluke o ocjeni rezultata rada može se izjaviti prigovor Savjetu.</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 xml:space="preserve"> Ocjenjivanje tužilaca</w:t>
      </w:r>
    </w:p>
    <w:p w:rsidR="00AF5456" w:rsidRPr="00AF5456" w:rsidRDefault="00AF5456" w:rsidP="00CC73ED">
      <w:pPr>
        <w:jc w:val="center"/>
        <w:rPr>
          <w:szCs w:val="24"/>
          <w:lang w:val="sr-Latn-BA"/>
        </w:rPr>
      </w:pPr>
      <w:r w:rsidRPr="00AF5456">
        <w:rPr>
          <w:szCs w:val="24"/>
          <w:lang w:val="sr-Latn-BA"/>
        </w:rPr>
        <w:t>Član 120.</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Rezultati rada tužilaca ocjenjuju se najmanje jednom godišnje u skladu sa kriterijumima koje utvrdi Savjet.</w:t>
      </w:r>
    </w:p>
    <w:p w:rsidR="00AF5456" w:rsidRPr="00AF5456" w:rsidRDefault="00AF5456" w:rsidP="00CC73ED">
      <w:pPr>
        <w:ind w:firstLine="708"/>
        <w:jc w:val="both"/>
        <w:rPr>
          <w:szCs w:val="24"/>
          <w:lang w:val="sr-Latn-BA"/>
        </w:rPr>
      </w:pPr>
      <w:r w:rsidRPr="00AF5456">
        <w:rPr>
          <w:szCs w:val="24"/>
          <w:lang w:val="sr-Latn-BA"/>
        </w:rPr>
        <w:t xml:space="preserve">(2) Ocjenjivanje rezultata rada okružnih tužilaca i zamjenika glavnog okružnog tužioca vrši glavni okružni tužilac. </w:t>
      </w:r>
    </w:p>
    <w:p w:rsidR="00AF5456" w:rsidRPr="00AF5456" w:rsidRDefault="00AF5456" w:rsidP="00CC73ED">
      <w:pPr>
        <w:ind w:firstLine="708"/>
        <w:jc w:val="both"/>
        <w:rPr>
          <w:szCs w:val="24"/>
          <w:lang w:val="sr-Latn-BA"/>
        </w:rPr>
      </w:pPr>
      <w:r w:rsidRPr="00AF5456">
        <w:rPr>
          <w:szCs w:val="24"/>
          <w:lang w:val="sr-Latn-BA"/>
        </w:rPr>
        <w:t>(3) Protiv odluke o ocjeni rezultata rada može se izjaviti prigovor Savjetu.</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 xml:space="preserve"> Ocjenjivanje glavnih tužilaca</w:t>
      </w:r>
    </w:p>
    <w:p w:rsidR="00AF5456" w:rsidRPr="00AF5456" w:rsidRDefault="00AF5456" w:rsidP="00CC73ED">
      <w:pPr>
        <w:jc w:val="center"/>
        <w:rPr>
          <w:szCs w:val="24"/>
          <w:lang w:val="sr-Latn-BA"/>
        </w:rPr>
      </w:pPr>
      <w:r w:rsidRPr="00AF5456">
        <w:rPr>
          <w:szCs w:val="24"/>
          <w:lang w:val="sr-Latn-BA"/>
        </w:rPr>
        <w:t>Član 121.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Ocjenjivanje rezultata rada glavnih okružnih tužilaca, republičkih tužilaca i zamjenika glavnog republičkog tužioca vrši glavni republički tužilac.</w:t>
      </w:r>
    </w:p>
    <w:p w:rsidR="00AF5456" w:rsidRPr="00AF5456" w:rsidRDefault="00AF5456" w:rsidP="00CC73ED">
      <w:pPr>
        <w:ind w:firstLine="708"/>
        <w:jc w:val="both"/>
        <w:rPr>
          <w:szCs w:val="24"/>
          <w:lang w:val="sr-Latn-BA"/>
        </w:rPr>
      </w:pPr>
      <w:r w:rsidRPr="00AF5456">
        <w:rPr>
          <w:szCs w:val="24"/>
          <w:lang w:val="sr-Latn-BA"/>
        </w:rPr>
        <w:t>(2) Ocjenjivanje rezultata rada glavnog republičkog tužioca vrši Savjet.</w:t>
      </w:r>
    </w:p>
    <w:p w:rsidR="00AF5456" w:rsidRPr="00AF5456" w:rsidRDefault="00AF5456" w:rsidP="00CC73ED">
      <w:pPr>
        <w:ind w:firstLine="708"/>
        <w:jc w:val="both"/>
        <w:rPr>
          <w:szCs w:val="24"/>
          <w:lang w:val="sr-Latn-BA"/>
        </w:rPr>
      </w:pPr>
      <w:r w:rsidRPr="00AF5456">
        <w:rPr>
          <w:szCs w:val="24"/>
          <w:lang w:val="sr-Latn-BA"/>
        </w:rPr>
        <w:t>(3) Protiv odluke o ocjeni rezultata rada može se izjaviti prigovor Savjetu.</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Kriterijumi za ocjenjivanje</w:t>
      </w:r>
    </w:p>
    <w:p w:rsidR="00AF5456" w:rsidRPr="00AF5456" w:rsidRDefault="00AF5456" w:rsidP="00CC73ED">
      <w:pPr>
        <w:jc w:val="center"/>
        <w:rPr>
          <w:szCs w:val="24"/>
          <w:lang w:val="sr-Latn-BA"/>
        </w:rPr>
      </w:pPr>
      <w:r w:rsidRPr="00AF5456">
        <w:rPr>
          <w:szCs w:val="24"/>
          <w:lang w:val="sr-Latn-BA"/>
        </w:rPr>
        <w:t>Član 122.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Kriterijumi za ocjenjivanje rada sudija i tužilaca su:</w:t>
      </w:r>
    </w:p>
    <w:p w:rsidR="00AF5456" w:rsidRPr="00AF5456" w:rsidRDefault="00AF5456" w:rsidP="00CC73ED">
      <w:pPr>
        <w:ind w:firstLine="708"/>
        <w:jc w:val="both"/>
        <w:rPr>
          <w:szCs w:val="24"/>
          <w:lang w:val="sr-Latn-BA"/>
        </w:rPr>
      </w:pPr>
      <w:r w:rsidRPr="00AF5456">
        <w:rPr>
          <w:szCs w:val="24"/>
          <w:lang w:val="sr-Latn-BA"/>
        </w:rPr>
        <w:lastRenderedPageBreak/>
        <w:t>1) radna sposobnost i stručno znanje;</w:t>
      </w:r>
    </w:p>
    <w:p w:rsidR="00AF5456" w:rsidRPr="00AF5456" w:rsidRDefault="00AF5456" w:rsidP="00CC73ED">
      <w:pPr>
        <w:ind w:firstLine="708"/>
        <w:jc w:val="both"/>
        <w:rPr>
          <w:szCs w:val="24"/>
          <w:lang w:val="sr-Latn-BA"/>
        </w:rPr>
      </w:pPr>
      <w:r w:rsidRPr="00AF5456">
        <w:rPr>
          <w:szCs w:val="24"/>
          <w:lang w:val="sr-Latn-BA"/>
        </w:rPr>
        <w:t>2) lične karakteristike i opšte sposobnosti za vršenje sudijske ili tužilačke dužnosti;</w:t>
      </w:r>
    </w:p>
    <w:p w:rsidR="00AF5456" w:rsidRPr="00AF5456" w:rsidRDefault="00AF5456" w:rsidP="00CC73ED">
      <w:pPr>
        <w:ind w:firstLine="708"/>
        <w:jc w:val="both"/>
        <w:rPr>
          <w:szCs w:val="24"/>
          <w:lang w:val="sr-Latn-BA"/>
        </w:rPr>
      </w:pPr>
      <w:r w:rsidRPr="00AF5456">
        <w:rPr>
          <w:szCs w:val="24"/>
          <w:lang w:val="sr-Latn-BA"/>
        </w:rPr>
        <w:t>(2) Pored kriterijumima iz stava 1. ovog člana kriterijumi za ocjenjivanje predsjednika sudova, glavnih tužilaca i zamjenika glavnih tužilaca uključuju i sposobnost obavljanja zadataka rukovodnog mjesta.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Radna sposobnost i stručno znanje</w:t>
      </w:r>
    </w:p>
    <w:p w:rsidR="00AF5456" w:rsidRPr="00AF5456" w:rsidRDefault="00AF5456" w:rsidP="00CC73ED">
      <w:pPr>
        <w:jc w:val="center"/>
        <w:rPr>
          <w:szCs w:val="24"/>
          <w:lang w:val="sr-Latn-BA"/>
        </w:rPr>
      </w:pPr>
      <w:r w:rsidRPr="00AF5456">
        <w:rPr>
          <w:szCs w:val="24"/>
          <w:lang w:val="sr-Latn-BA"/>
        </w:rPr>
        <w:t>Član 123.</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Radna sposobnost i stručno znanje ocjenjuje se na osnovu sljedećih </w:t>
      </w:r>
      <w:proofErr w:type="spellStart"/>
      <w:r w:rsidRPr="00AF5456">
        <w:rPr>
          <w:szCs w:val="24"/>
          <w:lang w:val="sr-Latn-BA"/>
        </w:rPr>
        <w:t>potkriterijumima</w:t>
      </w:r>
      <w:proofErr w:type="spellEnd"/>
      <w:r w:rsidRPr="00AF5456">
        <w:rPr>
          <w:szCs w:val="24"/>
          <w:lang w:val="sr-Latn-BA"/>
        </w:rPr>
        <w:t>:</w:t>
      </w:r>
    </w:p>
    <w:p w:rsidR="00AF5456" w:rsidRPr="00AF5456" w:rsidRDefault="00AF5456" w:rsidP="00CC73ED">
      <w:pPr>
        <w:ind w:firstLine="708"/>
        <w:jc w:val="both"/>
        <w:rPr>
          <w:szCs w:val="24"/>
          <w:lang w:val="sr-Latn-BA"/>
        </w:rPr>
      </w:pPr>
      <w:r w:rsidRPr="00AF5456">
        <w:rPr>
          <w:szCs w:val="24"/>
          <w:lang w:val="sr-Latn-BA"/>
        </w:rPr>
        <w:t>1) kvantitet rada;</w:t>
      </w:r>
    </w:p>
    <w:p w:rsidR="00AF5456" w:rsidRPr="00AF5456" w:rsidRDefault="00AF5456" w:rsidP="00CC73ED">
      <w:pPr>
        <w:ind w:firstLine="708"/>
        <w:jc w:val="both"/>
        <w:rPr>
          <w:szCs w:val="24"/>
          <w:lang w:val="sr-Latn-BA"/>
        </w:rPr>
      </w:pPr>
      <w:r w:rsidRPr="00AF5456">
        <w:rPr>
          <w:szCs w:val="24"/>
          <w:lang w:val="sr-Latn-BA"/>
        </w:rPr>
        <w:t>2) statistički kvalitet odluka;</w:t>
      </w:r>
    </w:p>
    <w:p w:rsidR="00AF5456" w:rsidRPr="00AF5456" w:rsidRDefault="00AF5456" w:rsidP="00CC73ED">
      <w:pPr>
        <w:ind w:firstLine="708"/>
        <w:jc w:val="both"/>
        <w:rPr>
          <w:szCs w:val="24"/>
          <w:lang w:val="sr-Latn-BA"/>
        </w:rPr>
      </w:pPr>
      <w:r w:rsidRPr="00AF5456">
        <w:rPr>
          <w:szCs w:val="24"/>
          <w:lang w:val="sr-Latn-BA"/>
        </w:rPr>
        <w:t>3) analitički kvalitet rada i odluka.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 xml:space="preserve"> Lične karakteristike i opšte sposobnosti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124.</w:t>
      </w:r>
    </w:p>
    <w:p w:rsidR="00AF5456" w:rsidRPr="00AF5456" w:rsidRDefault="00AF5456" w:rsidP="00CC73ED">
      <w:pPr>
        <w:jc w:val="center"/>
        <w:rPr>
          <w:b/>
          <w:szCs w:val="24"/>
          <w:lang w:val="sr-Latn-BA"/>
        </w:rPr>
      </w:pP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Lične karakteristike i opšte sposobnosti za vršenje sudijske ili tužilačke dužnosti ocjenjuju se na osnovu sljedećih </w:t>
      </w:r>
      <w:proofErr w:type="spellStart"/>
      <w:r w:rsidRPr="00AF5456">
        <w:rPr>
          <w:szCs w:val="24"/>
          <w:lang w:val="sr-Latn-BA"/>
        </w:rPr>
        <w:t>potkriterijumima</w:t>
      </w:r>
      <w:proofErr w:type="spellEnd"/>
      <w:r w:rsidRPr="00AF5456">
        <w:rPr>
          <w:szCs w:val="24"/>
          <w:lang w:val="sr-Latn-BA"/>
        </w:rPr>
        <w:t>:</w:t>
      </w:r>
    </w:p>
    <w:p w:rsidR="00AF5456" w:rsidRPr="00AF5456" w:rsidRDefault="00AF5456" w:rsidP="00CC73ED">
      <w:pPr>
        <w:ind w:firstLine="708"/>
        <w:jc w:val="both"/>
        <w:rPr>
          <w:szCs w:val="24"/>
          <w:lang w:val="sr-Latn-BA"/>
        </w:rPr>
      </w:pPr>
      <w:r w:rsidRPr="00AF5456">
        <w:rPr>
          <w:szCs w:val="24"/>
          <w:lang w:val="sr-Latn-BA"/>
        </w:rPr>
        <w:t>1) vještina komunikacije, način komuniciranja sa strankama, drugim organima i odnos sa saradnicima i kolegama;</w:t>
      </w:r>
    </w:p>
    <w:p w:rsidR="00AF5456" w:rsidRPr="00AF5456" w:rsidRDefault="00AF5456" w:rsidP="00CC73ED">
      <w:pPr>
        <w:ind w:firstLine="708"/>
        <w:jc w:val="both"/>
        <w:rPr>
          <w:szCs w:val="24"/>
          <w:lang w:val="sr-Latn-BA"/>
        </w:rPr>
      </w:pPr>
      <w:r w:rsidRPr="00AF5456">
        <w:rPr>
          <w:szCs w:val="24"/>
          <w:lang w:val="sr-Latn-BA"/>
        </w:rPr>
        <w:t>2) učestvovanje u različitim stručnim aktivnostima uključujući redovne obavezne edukacije;</w:t>
      </w:r>
    </w:p>
    <w:p w:rsidR="00AF5456" w:rsidRPr="00AF5456" w:rsidRDefault="00AF5456" w:rsidP="00CC73ED">
      <w:pPr>
        <w:ind w:firstLine="708"/>
        <w:jc w:val="both"/>
        <w:rPr>
          <w:szCs w:val="24"/>
          <w:lang w:val="sr-Latn-BA"/>
        </w:rPr>
      </w:pPr>
      <w:r w:rsidRPr="00AF5456">
        <w:rPr>
          <w:szCs w:val="24"/>
          <w:lang w:val="sr-Latn-BA"/>
        </w:rPr>
        <w:t>3) odgovornost, pouzdanost, pri čemu se utvrđuje da li sudija, odnosno tužilac  postupa na način da zaštiti nezavisnost i nepristrasnost te ugled pravosuđa, prilikom obavljanja dužnosti i van dužnosti;</w:t>
      </w:r>
    </w:p>
    <w:p w:rsidR="00AF5456" w:rsidRPr="00AF5456" w:rsidRDefault="00AF5456" w:rsidP="00CC73ED">
      <w:pPr>
        <w:ind w:firstLine="708"/>
        <w:jc w:val="both"/>
        <w:rPr>
          <w:szCs w:val="24"/>
          <w:lang w:val="sr-Latn-BA"/>
        </w:rPr>
      </w:pPr>
      <w:r w:rsidRPr="00AF5456">
        <w:rPr>
          <w:szCs w:val="24"/>
          <w:lang w:val="sr-Latn-BA"/>
        </w:rPr>
        <w:t>4) sposobnost prilagođavanja promijenjenim okolnostima.</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Izvori informacija za ocjenjivanje</w:t>
      </w:r>
    </w:p>
    <w:p w:rsidR="00AF5456" w:rsidRPr="00AF5456" w:rsidRDefault="00AF5456" w:rsidP="00CC73ED">
      <w:pPr>
        <w:jc w:val="center"/>
        <w:rPr>
          <w:szCs w:val="24"/>
          <w:lang w:val="sr-Latn-BA"/>
        </w:rPr>
      </w:pPr>
      <w:r w:rsidRPr="00AF5456">
        <w:rPr>
          <w:szCs w:val="24"/>
          <w:lang w:val="sr-Latn-BA"/>
        </w:rPr>
        <w:t>Član 125.</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Ocjena rada nosilaca pravosudne funkcije rezultat je kontinuiranog praćenja njihovog rada i utvrđuje se na osnovu podataka iz ličnog dosijea i drugih podataka o ispunjavanju kriterijumima i </w:t>
      </w:r>
      <w:proofErr w:type="spellStart"/>
      <w:r w:rsidRPr="00AF5456">
        <w:rPr>
          <w:szCs w:val="24"/>
          <w:lang w:val="sr-Latn-BA"/>
        </w:rPr>
        <w:t>potkriterijumima</w:t>
      </w:r>
      <w:proofErr w:type="spellEnd"/>
      <w:r w:rsidRPr="00AF5456">
        <w:rPr>
          <w:szCs w:val="24"/>
          <w:lang w:val="sr-Latn-BA"/>
        </w:rPr>
        <w:t xml:space="preserve"> iz </w:t>
      </w:r>
      <w:proofErr w:type="spellStart"/>
      <w:r w:rsidRPr="00AF5456">
        <w:rPr>
          <w:szCs w:val="24"/>
          <w:lang w:val="sr-Latn-BA"/>
        </w:rPr>
        <w:t>čl</w:t>
      </w:r>
      <w:proofErr w:type="spellEnd"/>
      <w:r w:rsidRPr="00AF5456">
        <w:rPr>
          <w:szCs w:val="24"/>
          <w:lang w:val="sr-Latn-BA"/>
        </w:rPr>
        <w:t>. 122, 123. i 124. ovog zakona.</w:t>
      </w:r>
    </w:p>
    <w:p w:rsidR="00AF5456" w:rsidRPr="00AF5456" w:rsidRDefault="00AF5456" w:rsidP="00CC73ED">
      <w:pPr>
        <w:ind w:firstLine="708"/>
        <w:jc w:val="both"/>
        <w:rPr>
          <w:szCs w:val="24"/>
          <w:lang w:val="sr-Latn-BA"/>
        </w:rPr>
      </w:pPr>
      <w:r w:rsidRPr="00AF5456">
        <w:rPr>
          <w:szCs w:val="24"/>
          <w:lang w:val="sr-Latn-BA"/>
        </w:rPr>
        <w:t>(2) U postupku utvrđivanja ocjene, predsjednik suda može tražiti mišljenje rukovodilaca odjeljenja u kojem radi ocjenjivani sudija.</w:t>
      </w:r>
    </w:p>
    <w:p w:rsidR="00AF5456" w:rsidRPr="00AF5456" w:rsidRDefault="00AF5456" w:rsidP="00CC73ED">
      <w:pPr>
        <w:ind w:firstLine="708"/>
        <w:jc w:val="both"/>
        <w:rPr>
          <w:szCs w:val="24"/>
          <w:lang w:val="sr-Latn-BA"/>
        </w:rPr>
      </w:pPr>
      <w:r w:rsidRPr="00AF5456">
        <w:rPr>
          <w:szCs w:val="24"/>
          <w:lang w:val="sr-Latn-BA"/>
        </w:rPr>
        <w:t>(3) U postupku utvrđivanja ocjene, glavni tužilac  može tražiti mišljenje zamjenika glavnog tužioca, rukovodioca odjeljenja u kojem radi ocjenjivani tužilac i konsultativnog tužioca.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Postupak ocjenjivanja</w:t>
      </w:r>
    </w:p>
    <w:p w:rsidR="00AF5456" w:rsidRPr="00AF5456" w:rsidRDefault="00AF5456" w:rsidP="00CC73ED">
      <w:pPr>
        <w:jc w:val="center"/>
        <w:rPr>
          <w:szCs w:val="24"/>
          <w:lang w:val="sr-Latn-BA"/>
        </w:rPr>
      </w:pPr>
      <w:r w:rsidRPr="00AF5456">
        <w:rPr>
          <w:szCs w:val="24"/>
          <w:lang w:val="sr-Latn-BA"/>
        </w:rPr>
        <w:t>Član 126.</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Nadležni predsjednik suda utvrđuje konačnu ocjenu nakon mišljenja ocjenjivanog sudije.</w:t>
      </w:r>
    </w:p>
    <w:p w:rsidR="00AF5456" w:rsidRPr="00AF5456" w:rsidRDefault="00AF5456" w:rsidP="00CC73ED">
      <w:pPr>
        <w:ind w:firstLine="708"/>
        <w:jc w:val="both"/>
        <w:rPr>
          <w:szCs w:val="24"/>
          <w:lang w:val="sr-Latn-BA"/>
        </w:rPr>
      </w:pPr>
      <w:r w:rsidRPr="00AF5456">
        <w:rPr>
          <w:szCs w:val="24"/>
          <w:lang w:val="sr-Latn-BA"/>
        </w:rPr>
        <w:t>(2) Nadležni glavni tužilac utvrđuje konačnu osjenu nakon mišljenja ocjenjivanog tužioca.</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Obaveza objave i dostavljanja rezultata ocjene</w:t>
      </w:r>
    </w:p>
    <w:p w:rsidR="00AF5456" w:rsidRPr="00AF5456" w:rsidRDefault="00AF5456" w:rsidP="00CC73ED">
      <w:pPr>
        <w:jc w:val="center"/>
        <w:rPr>
          <w:szCs w:val="24"/>
          <w:lang w:val="sr-Latn-BA"/>
        </w:rPr>
      </w:pPr>
      <w:r w:rsidRPr="00AF5456">
        <w:rPr>
          <w:szCs w:val="24"/>
          <w:lang w:val="sr-Latn-BA"/>
        </w:rPr>
        <w:t>Član 127.</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Rezultati konačne ocjene iz člana 126. objavljuju se na </w:t>
      </w:r>
      <w:proofErr w:type="spellStart"/>
      <w:r w:rsidRPr="00AF5456">
        <w:rPr>
          <w:szCs w:val="24"/>
          <w:lang w:val="sr-Latn-BA"/>
        </w:rPr>
        <w:t>sajtu</w:t>
      </w:r>
      <w:proofErr w:type="spellEnd"/>
      <w:r w:rsidRPr="00AF5456">
        <w:rPr>
          <w:szCs w:val="24"/>
          <w:lang w:val="sr-Latn-BA"/>
        </w:rPr>
        <w:t xml:space="preserve"> institucije u kojoj ocjenjivani nosilac pravosudne funkcije obavljaju dužnost sudije odnosno tužioca.  </w:t>
      </w:r>
    </w:p>
    <w:p w:rsidR="00AF5456" w:rsidRPr="00AF5456" w:rsidRDefault="00AF5456" w:rsidP="00CC73ED">
      <w:pPr>
        <w:ind w:firstLine="708"/>
        <w:jc w:val="both"/>
        <w:rPr>
          <w:szCs w:val="24"/>
          <w:lang w:val="sr-Latn-BA"/>
        </w:rPr>
      </w:pPr>
      <w:r w:rsidRPr="00AF5456">
        <w:rPr>
          <w:szCs w:val="24"/>
          <w:lang w:val="sr-Latn-BA"/>
        </w:rPr>
        <w:t>(2) Predsjednik sud, odnosno glavni tužilac dužan je da rezultate konačne ocjene nosilaca pravosudne funkcije dostavi Savjetu.</w:t>
      </w:r>
    </w:p>
    <w:p w:rsidR="00AF5456" w:rsidRPr="00AF5456" w:rsidRDefault="00AF5456" w:rsidP="00CC73ED">
      <w:pPr>
        <w:ind w:firstLine="708"/>
        <w:jc w:val="both"/>
        <w:rPr>
          <w:szCs w:val="24"/>
          <w:lang w:val="sr-Latn-BA"/>
        </w:rPr>
      </w:pPr>
      <w:r w:rsidRPr="00AF5456">
        <w:rPr>
          <w:szCs w:val="24"/>
          <w:lang w:val="sr-Latn-BA"/>
        </w:rPr>
        <w:t xml:space="preserve">(3) Rezultati ocjene predsjednika Vrhovnog suda i glavnog republičkog tužioca objavljuju se na </w:t>
      </w:r>
      <w:proofErr w:type="spellStart"/>
      <w:r w:rsidRPr="00AF5456">
        <w:rPr>
          <w:szCs w:val="24"/>
          <w:lang w:val="sr-Latn-BA"/>
        </w:rPr>
        <w:t>sajtu</w:t>
      </w:r>
      <w:proofErr w:type="spellEnd"/>
      <w:r w:rsidRPr="00AF5456">
        <w:rPr>
          <w:szCs w:val="24"/>
          <w:lang w:val="sr-Latn-BA"/>
        </w:rPr>
        <w:t xml:space="preserve"> Savjeta.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Podzakonski akti u oblasti ocjenjivanja</w:t>
      </w:r>
    </w:p>
    <w:p w:rsidR="00AF5456" w:rsidRPr="00AF5456" w:rsidRDefault="00AF5456" w:rsidP="00CC73ED">
      <w:pPr>
        <w:jc w:val="center"/>
        <w:rPr>
          <w:szCs w:val="24"/>
          <w:lang w:val="sr-Latn-BA"/>
        </w:rPr>
      </w:pPr>
      <w:r w:rsidRPr="00AF5456">
        <w:rPr>
          <w:szCs w:val="24"/>
          <w:lang w:val="sr-Latn-BA"/>
        </w:rPr>
        <w:t>Član 128.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Savjet detaljnije reguliše kriterijume za ocjenjivanje, izvore informacija u postupku ocjenjivanja, način formiranja komisija za ocjenjivanje podzakonskim propisima koji se objavljuju u „Službenom glasniku Republike Srpske“.</w:t>
      </w:r>
    </w:p>
    <w:p w:rsidR="00AF5456" w:rsidRPr="00AF5456" w:rsidRDefault="00AF5456" w:rsidP="00CC73ED">
      <w:pPr>
        <w:jc w:val="both"/>
        <w:rPr>
          <w:szCs w:val="24"/>
          <w:lang w:val="sr-Latn-BA"/>
        </w:rPr>
      </w:pPr>
    </w:p>
    <w:p w:rsidR="00AF5456" w:rsidRPr="00AF5456" w:rsidRDefault="00AF5456" w:rsidP="00CC73ED">
      <w:pPr>
        <w:jc w:val="both"/>
        <w:rPr>
          <w:b/>
          <w:bCs/>
          <w:szCs w:val="24"/>
          <w:lang w:val="sr-Latn-BA"/>
        </w:rPr>
      </w:pPr>
      <w:r w:rsidRPr="00AF5456">
        <w:rPr>
          <w:b/>
          <w:bCs/>
          <w:szCs w:val="24"/>
          <w:lang w:val="sr-Latn-BA"/>
        </w:rPr>
        <w:t xml:space="preserve">GLAVA XVI </w:t>
      </w:r>
    </w:p>
    <w:p w:rsidR="00AF5456" w:rsidRPr="00AF5456" w:rsidRDefault="00AF5456" w:rsidP="00CC73ED">
      <w:pPr>
        <w:jc w:val="both"/>
        <w:rPr>
          <w:b/>
          <w:bCs/>
          <w:szCs w:val="24"/>
          <w:lang w:val="sr-Latn-BA"/>
        </w:rPr>
      </w:pPr>
      <w:r w:rsidRPr="00AF5456">
        <w:rPr>
          <w:b/>
          <w:bCs/>
          <w:szCs w:val="24"/>
          <w:lang w:val="sr-Latn-BA"/>
        </w:rPr>
        <w:t>UPUĆIVAN</w:t>
      </w:r>
      <w:r>
        <w:rPr>
          <w:b/>
          <w:bCs/>
          <w:szCs w:val="24"/>
          <w:lang w:val="sr-Latn-BA"/>
        </w:rPr>
        <w:t>J</w:t>
      </w:r>
      <w:r w:rsidRPr="00AF5456">
        <w:rPr>
          <w:b/>
          <w:bCs/>
          <w:szCs w:val="24"/>
          <w:lang w:val="sr-Latn-BA"/>
        </w:rPr>
        <w:t xml:space="preserve">E U DRUGI SUD ODNOSNO TUŽILAŠTVO </w:t>
      </w:r>
    </w:p>
    <w:p w:rsidR="00AF5456" w:rsidRPr="00AF5456" w:rsidRDefault="00AF5456" w:rsidP="00CC73ED">
      <w:pPr>
        <w:jc w:val="both"/>
        <w:rPr>
          <w:b/>
          <w:bCs/>
          <w:szCs w:val="24"/>
          <w:lang w:val="sr-Latn-BA"/>
        </w:rPr>
      </w:pPr>
    </w:p>
    <w:p w:rsidR="00AF5456" w:rsidRPr="00AF5456" w:rsidRDefault="00AF5456" w:rsidP="00CC73ED">
      <w:pPr>
        <w:jc w:val="center"/>
        <w:rPr>
          <w:b/>
          <w:szCs w:val="24"/>
          <w:lang w:val="sr-Latn-BA"/>
        </w:rPr>
      </w:pPr>
      <w:r w:rsidRPr="00AF5456">
        <w:rPr>
          <w:b/>
          <w:szCs w:val="24"/>
          <w:lang w:val="sr-Latn-BA"/>
        </w:rPr>
        <w:t xml:space="preserve"> Upućivanje u drugi sud uz pristanak sudije</w:t>
      </w:r>
    </w:p>
    <w:p w:rsidR="00AF5456" w:rsidRPr="00AF5456" w:rsidRDefault="00AF5456" w:rsidP="00CC73ED">
      <w:pPr>
        <w:jc w:val="center"/>
        <w:rPr>
          <w:szCs w:val="24"/>
          <w:lang w:val="sr-Latn-BA"/>
        </w:rPr>
      </w:pPr>
      <w:r w:rsidRPr="00AF5456">
        <w:rPr>
          <w:szCs w:val="24"/>
          <w:lang w:val="sr-Latn-BA"/>
        </w:rPr>
        <w:t>Član 129.</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Sudije se mogu, uz njihov pristanak, uputiti  da vrše dužnost sudije u drugi sud istog ili nižeg nivoa: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ako  u sudu u koji se sudija privremeno upućuje nema dovoljan broj sudija;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ako je u sudu u kojem sudija redovno vrši dužnost sudije privremeno smanjen obim posla;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radi pomoći u otklanjanju zaostalih  neriješenih predmeta u sudu u koji se sudija privremeno upućuje;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radi rada na određenom predmetu ili predmetima, jer je, zbog izuzeća sudije u tom sudu, bilo neophodno privremeno upućivanje sudije iz drugog suda kako bi radio na tom predmetu ili predmetima;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5) ako se sudija suda u koji se vrši upućivanje nalazi na odsustvu dužeg trajanja.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Sudija se upućuje na period najviše do godinu dana, i može biti upućen najviše tri puta uzastopno.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Za vrijeme privremenog upućivanja, sudija može raditi i na predmetima suda u koji je imenovan. </w:t>
      </w:r>
    </w:p>
    <w:p w:rsidR="00AF5456" w:rsidRPr="00AF5456" w:rsidRDefault="00AF5456" w:rsidP="00CC73ED">
      <w:pPr>
        <w:jc w:val="both"/>
        <w:rPr>
          <w:snapToGrid w:val="0"/>
          <w:szCs w:val="24"/>
          <w:lang w:val="sr-Latn-BA"/>
        </w:rPr>
      </w:pPr>
    </w:p>
    <w:p w:rsidR="00AF5456" w:rsidRPr="00AF5456" w:rsidRDefault="00AF5456" w:rsidP="00CC73ED">
      <w:pPr>
        <w:jc w:val="center"/>
        <w:rPr>
          <w:b/>
          <w:szCs w:val="24"/>
          <w:lang w:val="sr-Latn-BA"/>
        </w:rPr>
      </w:pPr>
      <w:r w:rsidRPr="00AF5456">
        <w:rPr>
          <w:b/>
          <w:szCs w:val="24"/>
          <w:lang w:val="sr-Latn-BA"/>
        </w:rPr>
        <w:t xml:space="preserve"> Upućivanje bez pristanka sudije</w:t>
      </w:r>
    </w:p>
    <w:p w:rsidR="00AF5456" w:rsidRPr="00AF5456" w:rsidRDefault="00AF5456" w:rsidP="00CC73ED">
      <w:pPr>
        <w:jc w:val="center"/>
        <w:rPr>
          <w:szCs w:val="24"/>
          <w:lang w:val="sr-Latn-BA"/>
        </w:rPr>
      </w:pPr>
      <w:r w:rsidRPr="00AF5456">
        <w:rPr>
          <w:szCs w:val="24"/>
          <w:lang w:val="sr-Latn-BA"/>
        </w:rPr>
        <w:t>Član 130.</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Sudija se može privremeno uputiti u drugi sud istog ili nižeg nivoa, bez njegovog pristanka na period najviše do 12 mjeseci, ako su ispunjeni sljedeći uslovi:</w:t>
      </w:r>
    </w:p>
    <w:p w:rsidR="00AF5456" w:rsidRPr="00AF5456" w:rsidRDefault="00AF5456" w:rsidP="00CC73ED">
      <w:pPr>
        <w:ind w:firstLine="708"/>
        <w:jc w:val="both"/>
        <w:rPr>
          <w:snapToGrid w:val="0"/>
          <w:szCs w:val="24"/>
          <w:lang w:val="sr-Latn-BA"/>
        </w:rPr>
      </w:pPr>
      <w:r w:rsidRPr="00AF5456">
        <w:rPr>
          <w:snapToGrid w:val="0"/>
          <w:szCs w:val="24"/>
          <w:lang w:val="sr-Latn-BA"/>
        </w:rPr>
        <w:t>1) ako je u sudu u kojem sudija  redovno vrši dužnost sudije privremeno smanjen obim posla i</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radi pomoći u otklanjanju zaostalih neriješenih predmeta u sudu u koji se sudija privremeno upućuje; </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(2) Odredbe ovog člana ne mogu se primijeniti na sudiju koja je trudna ili doji dijete, te na  sudiju koji njeguje dijete do treće godine starosti.</w:t>
      </w:r>
    </w:p>
    <w:p w:rsidR="00AF5456" w:rsidRPr="00AF5456" w:rsidRDefault="00AF5456" w:rsidP="00CC73ED">
      <w:pPr>
        <w:jc w:val="both"/>
        <w:rPr>
          <w:snapToGrid w:val="0"/>
          <w:szCs w:val="24"/>
          <w:lang w:val="sr-Latn-BA"/>
        </w:rPr>
      </w:pPr>
    </w:p>
    <w:p w:rsidR="00AF5456" w:rsidRPr="00AF5456" w:rsidRDefault="00AF5456" w:rsidP="00CC73ED">
      <w:pPr>
        <w:jc w:val="center"/>
        <w:rPr>
          <w:b/>
          <w:snapToGrid w:val="0"/>
          <w:szCs w:val="24"/>
          <w:lang w:val="sr-Latn-BA"/>
        </w:rPr>
      </w:pPr>
      <w:r w:rsidRPr="00AF5456">
        <w:rPr>
          <w:b/>
          <w:snapToGrid w:val="0"/>
          <w:szCs w:val="24"/>
          <w:lang w:val="sr-Latn-BA"/>
        </w:rPr>
        <w:t xml:space="preserve"> Postupak za privremeno upućivanje</w:t>
      </w:r>
    </w:p>
    <w:p w:rsidR="00AF5456" w:rsidRPr="00AF5456" w:rsidRDefault="00AF5456" w:rsidP="00CC73ED">
      <w:pPr>
        <w:jc w:val="center"/>
        <w:rPr>
          <w:szCs w:val="24"/>
          <w:lang w:val="sr-Latn-BA"/>
        </w:rPr>
      </w:pPr>
      <w:r w:rsidRPr="00AF5456">
        <w:rPr>
          <w:szCs w:val="24"/>
          <w:lang w:val="sr-Latn-BA"/>
        </w:rPr>
        <w:t>Član 131.</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Savjet, na prijedlog sudskog </w:t>
      </w:r>
      <w:r w:rsidRPr="00AF5456">
        <w:rPr>
          <w:szCs w:val="24"/>
          <w:lang w:val="sr-Latn-BA"/>
        </w:rPr>
        <w:t xml:space="preserve">odjeljenja </w:t>
      </w:r>
      <w:r w:rsidRPr="00AF5456">
        <w:rPr>
          <w:snapToGrid w:val="0"/>
          <w:szCs w:val="24"/>
          <w:lang w:val="sr-Latn-BA"/>
        </w:rPr>
        <w:t xml:space="preserve">odlučuje o zahtjevu za privremeno upućivanje u drugi sud, na zahtjev predsjednika suda koji želi da se sudija privremeno uputi u njegov sud.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 postupku privremenog upućivanja sudsko </w:t>
      </w:r>
      <w:r w:rsidRPr="00AF5456">
        <w:rPr>
          <w:szCs w:val="24"/>
          <w:lang w:val="sr-Latn-BA"/>
        </w:rPr>
        <w:t xml:space="preserve">odjeljenje </w:t>
      </w:r>
      <w:r w:rsidRPr="00AF5456">
        <w:rPr>
          <w:snapToGrid w:val="0"/>
          <w:szCs w:val="24"/>
          <w:lang w:val="sr-Latn-BA"/>
        </w:rPr>
        <w:t>obavlja konsultacije sa predsjednikom suda koji je podnio zahtjev, sa sudijom za kojeg se razmatra privremeno upućivanje i sa predsjednikom suda u kojem sudija redovno vrši dužnost sudije.</w:t>
      </w:r>
    </w:p>
    <w:p w:rsidR="00AF5456" w:rsidRPr="00AF5456" w:rsidRDefault="00AF5456" w:rsidP="00CC73ED">
      <w:pPr>
        <w:jc w:val="both"/>
        <w:rPr>
          <w:snapToGrid w:val="0"/>
          <w:szCs w:val="24"/>
          <w:lang w:val="sr-Latn-BA"/>
        </w:rPr>
      </w:pPr>
    </w:p>
    <w:p w:rsidR="00AF5456" w:rsidRPr="00AF5456" w:rsidRDefault="00AF5456" w:rsidP="00CC73ED">
      <w:pPr>
        <w:jc w:val="center"/>
        <w:rPr>
          <w:b/>
          <w:szCs w:val="24"/>
          <w:lang w:val="sr-Latn-BA"/>
        </w:rPr>
      </w:pPr>
      <w:r w:rsidRPr="00AF5456">
        <w:rPr>
          <w:b/>
          <w:szCs w:val="24"/>
          <w:lang w:val="sr-Latn-BA"/>
        </w:rPr>
        <w:t xml:space="preserve"> Privremeno upućivanje tužilaca</w:t>
      </w:r>
    </w:p>
    <w:p w:rsidR="00AF5456" w:rsidRPr="00AF5456" w:rsidRDefault="00AF5456" w:rsidP="00CC73ED">
      <w:pPr>
        <w:jc w:val="center"/>
        <w:rPr>
          <w:szCs w:val="24"/>
          <w:lang w:val="sr-Latn-BA"/>
        </w:rPr>
      </w:pPr>
      <w:r w:rsidRPr="00AF5456">
        <w:rPr>
          <w:szCs w:val="24"/>
          <w:lang w:val="sr-Latn-BA"/>
        </w:rPr>
        <w:t>Član 132.</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Odredbe o privremenom upućivanju sudija primjenjuju se i na postupak privremenog upućivanja tužilaca. </w:t>
      </w:r>
    </w:p>
    <w:p w:rsidR="00AF5456" w:rsidRPr="00AF5456" w:rsidRDefault="00AF5456" w:rsidP="00CC73ED">
      <w:pPr>
        <w:jc w:val="both"/>
        <w:rPr>
          <w:b/>
          <w:bCs/>
          <w:szCs w:val="24"/>
          <w:lang w:val="sr-Latn-BA"/>
        </w:rPr>
      </w:pPr>
    </w:p>
    <w:p w:rsidR="00AF5456" w:rsidRPr="00AF5456" w:rsidRDefault="00AF5456" w:rsidP="00CC73ED">
      <w:pPr>
        <w:jc w:val="center"/>
        <w:rPr>
          <w:b/>
          <w:bCs/>
          <w:szCs w:val="24"/>
          <w:lang w:val="sr-Latn-BA"/>
        </w:rPr>
      </w:pPr>
      <w:r w:rsidRPr="00AF5456">
        <w:rPr>
          <w:b/>
          <w:szCs w:val="24"/>
          <w:lang w:val="sr-Latn-BA"/>
        </w:rPr>
        <w:t xml:space="preserve"> Trajno upućivanje u drugi sud odnosno tužilaštvo</w:t>
      </w:r>
    </w:p>
    <w:p w:rsidR="00AF5456" w:rsidRPr="00AF5456" w:rsidRDefault="00AF5456" w:rsidP="00CC73ED">
      <w:pPr>
        <w:jc w:val="center"/>
        <w:rPr>
          <w:szCs w:val="24"/>
          <w:lang w:val="sr-Latn-BA"/>
        </w:rPr>
      </w:pPr>
      <w:r w:rsidRPr="00AF5456">
        <w:rPr>
          <w:szCs w:val="24"/>
          <w:lang w:val="sr-Latn-BA"/>
        </w:rPr>
        <w:t>Član 133.</w:t>
      </w:r>
    </w:p>
    <w:p w:rsidR="00AF5456" w:rsidRPr="00AF5456" w:rsidRDefault="00AF5456" w:rsidP="00CC73ED">
      <w:pPr>
        <w:jc w:val="both"/>
        <w:rPr>
          <w:b/>
          <w:bCs/>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Sudija može, i bez pristanka, odlukom Savjet biti trajno upućen u drugi sud istog nivoa u slučaju ukidanja suda u koji je imenovan.</w:t>
      </w:r>
    </w:p>
    <w:p w:rsidR="00AF5456" w:rsidRPr="00AF5456" w:rsidRDefault="00AF5456" w:rsidP="00CC73ED">
      <w:pPr>
        <w:ind w:firstLine="708"/>
        <w:jc w:val="both"/>
        <w:rPr>
          <w:snapToGrid w:val="0"/>
          <w:szCs w:val="24"/>
          <w:lang w:val="sr-Latn-BA"/>
        </w:rPr>
      </w:pPr>
      <w:r w:rsidRPr="00AF5456">
        <w:rPr>
          <w:snapToGrid w:val="0"/>
          <w:szCs w:val="24"/>
          <w:lang w:val="sr-Latn-BA"/>
        </w:rPr>
        <w:t>(2) Tužilac može, i bez pristanka, odlukom Savjeta biti trajno upućen u drugo tužilaštvo istog nivoa u slučaju ukidanja tužilaštva u koje je imenovan.</w:t>
      </w:r>
    </w:p>
    <w:p w:rsidR="00AF5456" w:rsidRPr="00AF5456" w:rsidRDefault="00AF5456" w:rsidP="00CC73ED">
      <w:pPr>
        <w:jc w:val="both"/>
        <w:rPr>
          <w:b/>
          <w:bCs/>
          <w:szCs w:val="24"/>
          <w:lang w:val="sr-Latn-BA"/>
        </w:rPr>
      </w:pPr>
      <w:r w:rsidRPr="00AF5456">
        <w:rPr>
          <w:b/>
          <w:bCs/>
          <w:szCs w:val="24"/>
          <w:lang w:val="sr-Latn-BA"/>
        </w:rPr>
        <w:t xml:space="preserve"> </w:t>
      </w:r>
    </w:p>
    <w:p w:rsidR="00AF5456" w:rsidRPr="00AF5456" w:rsidRDefault="00AF5456" w:rsidP="00CC73ED">
      <w:pPr>
        <w:jc w:val="both"/>
        <w:rPr>
          <w:b/>
          <w:bCs/>
          <w:szCs w:val="24"/>
          <w:lang w:val="sr-Latn-BA"/>
        </w:rPr>
      </w:pPr>
      <w:r w:rsidRPr="00AF5456">
        <w:rPr>
          <w:b/>
          <w:bCs/>
          <w:szCs w:val="24"/>
          <w:lang w:val="sr-Latn-BA"/>
        </w:rPr>
        <w:t xml:space="preserve">GLAVA XVII </w:t>
      </w:r>
    </w:p>
    <w:p w:rsidR="00AF5456" w:rsidRPr="00AF5456" w:rsidRDefault="00AF5456" w:rsidP="00CC73ED">
      <w:pPr>
        <w:jc w:val="both"/>
        <w:rPr>
          <w:b/>
          <w:bCs/>
          <w:szCs w:val="24"/>
          <w:lang w:val="sr-Latn-BA"/>
        </w:rPr>
      </w:pPr>
      <w:r w:rsidRPr="00AF5456">
        <w:rPr>
          <w:b/>
          <w:bCs/>
          <w:szCs w:val="24"/>
          <w:lang w:val="sr-Latn-BA"/>
        </w:rPr>
        <w:t xml:space="preserve">ODSUSTVO SA DUŽNOSTI </w:t>
      </w:r>
    </w:p>
    <w:p w:rsidR="00AF5456" w:rsidRPr="00AF5456" w:rsidRDefault="00AF5456" w:rsidP="00CC73ED">
      <w:pPr>
        <w:jc w:val="both"/>
        <w:rPr>
          <w:b/>
          <w:bCs/>
          <w:szCs w:val="24"/>
          <w:lang w:val="sr-Latn-BA"/>
        </w:rPr>
      </w:pPr>
    </w:p>
    <w:p w:rsidR="00AF5456" w:rsidRPr="00AF5456" w:rsidRDefault="00AF5456" w:rsidP="00CC73ED">
      <w:pPr>
        <w:jc w:val="center"/>
        <w:rPr>
          <w:b/>
          <w:szCs w:val="24"/>
          <w:lang w:val="sr-Latn-BA"/>
        </w:rPr>
      </w:pPr>
      <w:r w:rsidRPr="00AF5456">
        <w:rPr>
          <w:b/>
          <w:szCs w:val="24"/>
          <w:lang w:val="sr-Latn-BA"/>
        </w:rPr>
        <w:t xml:space="preserve"> Odsustvo po sili zakona</w:t>
      </w:r>
    </w:p>
    <w:p w:rsidR="00AF5456" w:rsidRPr="00AF5456" w:rsidRDefault="00AF5456" w:rsidP="00CC73ED">
      <w:pPr>
        <w:jc w:val="center"/>
        <w:rPr>
          <w:szCs w:val="24"/>
          <w:lang w:val="sr-Latn-BA"/>
        </w:rPr>
      </w:pPr>
      <w:r w:rsidRPr="00AF5456">
        <w:rPr>
          <w:szCs w:val="24"/>
          <w:lang w:val="sr-Latn-BA"/>
        </w:rPr>
        <w:t>Član 134.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Sudija, odnosno tužilac je na odsustvu sa dužnosti u svim slučajevima propisanim ovim zakonom. </w:t>
      </w:r>
    </w:p>
    <w:p w:rsidR="00AF5456" w:rsidRPr="00AF5456" w:rsidRDefault="00AF5456" w:rsidP="00CC73ED">
      <w:pPr>
        <w:ind w:firstLine="708"/>
        <w:jc w:val="both"/>
        <w:rPr>
          <w:szCs w:val="24"/>
          <w:lang w:val="sr-Latn-BA"/>
        </w:rPr>
      </w:pPr>
      <w:r w:rsidRPr="00AF5456">
        <w:rPr>
          <w:szCs w:val="24"/>
          <w:lang w:val="sr-Latn-BA"/>
        </w:rPr>
        <w:t>(2) Odluku o odsustvu sa dužnosti u skladu sa ovim članom donosi Savjet, na prijedlog nadležnog odjeljenja.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Diskreciono odlučivanje o odsustvu</w:t>
      </w:r>
    </w:p>
    <w:p w:rsidR="00AF5456" w:rsidRPr="00AF5456" w:rsidRDefault="00AF5456" w:rsidP="00CC73ED">
      <w:pPr>
        <w:jc w:val="center"/>
        <w:rPr>
          <w:szCs w:val="24"/>
          <w:lang w:val="sr-Latn-BA"/>
        </w:rPr>
      </w:pPr>
      <w:r w:rsidRPr="00AF5456">
        <w:rPr>
          <w:szCs w:val="24"/>
          <w:lang w:val="sr-Latn-BA"/>
        </w:rPr>
        <w:t>Član 135.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može sudiji ili tužiocu odobriti odsustvo sa dužnosti, koje može biti plaćeno ili neplaćeno, pod uslovima i u postupku propisanom ovim zakonom i Pravilnikom o odsustvu s dužnosti kojeg donosi Savjet.</w:t>
      </w:r>
    </w:p>
    <w:p w:rsidR="00AF5456" w:rsidRPr="00AF5456" w:rsidRDefault="00AF5456" w:rsidP="00CC73ED">
      <w:pPr>
        <w:ind w:firstLine="708"/>
        <w:jc w:val="both"/>
        <w:rPr>
          <w:szCs w:val="24"/>
          <w:lang w:val="sr-Latn-BA"/>
        </w:rPr>
      </w:pPr>
      <w:r w:rsidRPr="00AF5456">
        <w:rPr>
          <w:szCs w:val="24"/>
          <w:lang w:val="sr-Latn-BA"/>
        </w:rPr>
        <w:t>(2) Odredba stava 1. ovog člana ne odnosi se na:</w:t>
      </w:r>
    </w:p>
    <w:p w:rsidR="00AF5456" w:rsidRPr="00AF5456" w:rsidRDefault="00AF5456" w:rsidP="00CC73ED">
      <w:pPr>
        <w:ind w:firstLine="708"/>
        <w:jc w:val="both"/>
        <w:rPr>
          <w:szCs w:val="24"/>
          <w:lang w:val="sr-Latn-BA"/>
        </w:rPr>
      </w:pPr>
      <w:r w:rsidRPr="00AF5456">
        <w:rPr>
          <w:szCs w:val="24"/>
          <w:lang w:val="sr-Latn-BA"/>
        </w:rPr>
        <w:t xml:space="preserve">1) zakonom propisana odsustva koja proizlaze iz </w:t>
      </w:r>
      <w:proofErr w:type="spellStart"/>
      <w:r w:rsidRPr="00AF5456">
        <w:rPr>
          <w:szCs w:val="24"/>
          <w:lang w:val="sr-Latn-BA"/>
        </w:rPr>
        <w:t>radno-pravnog</w:t>
      </w:r>
      <w:proofErr w:type="spellEnd"/>
      <w:r w:rsidRPr="00AF5456">
        <w:rPr>
          <w:szCs w:val="24"/>
          <w:lang w:val="sr-Latn-BA"/>
        </w:rPr>
        <w:t xml:space="preserve"> statusa; </w:t>
      </w:r>
    </w:p>
    <w:p w:rsidR="00AF5456" w:rsidRPr="00AF5456" w:rsidRDefault="00AF5456" w:rsidP="00CC73ED">
      <w:pPr>
        <w:ind w:firstLine="708"/>
        <w:jc w:val="both"/>
        <w:rPr>
          <w:szCs w:val="24"/>
          <w:lang w:val="sr-Latn-BA"/>
        </w:rPr>
      </w:pPr>
      <w:r w:rsidRPr="00AF5456">
        <w:rPr>
          <w:szCs w:val="24"/>
          <w:lang w:val="sr-Latn-BA"/>
        </w:rPr>
        <w:t xml:space="preserve">2) odsustva zbog obavljanja poslova </w:t>
      </w:r>
      <w:proofErr w:type="spellStart"/>
      <w:r w:rsidRPr="00AF5456">
        <w:rPr>
          <w:szCs w:val="24"/>
          <w:lang w:val="sr-Latn-BA"/>
        </w:rPr>
        <w:t>edukatora</w:t>
      </w:r>
      <w:proofErr w:type="spellEnd"/>
      <w:r w:rsidRPr="00AF5456">
        <w:rPr>
          <w:szCs w:val="24"/>
          <w:lang w:val="sr-Latn-BA"/>
        </w:rPr>
        <w:t xml:space="preserve"> Centru, do 10 dana u toku godine; </w:t>
      </w:r>
    </w:p>
    <w:p w:rsidR="00AF5456" w:rsidRPr="00AF5456" w:rsidRDefault="00AF5456" w:rsidP="00CC73ED">
      <w:pPr>
        <w:ind w:firstLine="708"/>
        <w:jc w:val="both"/>
        <w:rPr>
          <w:szCs w:val="24"/>
          <w:lang w:val="sr-Latn-BA"/>
        </w:rPr>
      </w:pPr>
      <w:r w:rsidRPr="00AF5456">
        <w:rPr>
          <w:szCs w:val="24"/>
          <w:lang w:val="sr-Latn-BA"/>
        </w:rPr>
        <w:t>3) odsustva zbog učešća u redovnoj edukaciji pri Centru;</w:t>
      </w:r>
    </w:p>
    <w:p w:rsidR="00AF5456" w:rsidRPr="00AF5456" w:rsidRDefault="00AF5456" w:rsidP="00CC73ED">
      <w:pPr>
        <w:ind w:firstLine="708"/>
        <w:jc w:val="both"/>
        <w:rPr>
          <w:szCs w:val="24"/>
          <w:lang w:val="sr-Latn-BA"/>
        </w:rPr>
      </w:pPr>
      <w:r w:rsidRPr="00AF5456">
        <w:rPr>
          <w:szCs w:val="24"/>
          <w:lang w:val="sr-Latn-BA"/>
        </w:rPr>
        <w:lastRenderedPageBreak/>
        <w:t>4) odsustva radi obavljanja aktivnosti vezanih za rad pravosuđa, uključujući studijska putovanja i učešće na stručnim skupovima ili programima usavršavanja, u zemlji i inostranstvu, u trajanju do pet dana u kontinuitetu, a najviše deset dana u toku godine.</w:t>
      </w:r>
    </w:p>
    <w:p w:rsidR="00AF5456" w:rsidRPr="00AF5456" w:rsidRDefault="00AF5456" w:rsidP="00CC73ED">
      <w:pPr>
        <w:ind w:firstLine="708"/>
        <w:jc w:val="both"/>
        <w:rPr>
          <w:szCs w:val="24"/>
          <w:lang w:val="sr-Latn-BA"/>
        </w:rPr>
      </w:pPr>
      <w:r w:rsidRPr="00AF5456">
        <w:rPr>
          <w:szCs w:val="24"/>
          <w:lang w:val="sr-Latn-BA"/>
        </w:rPr>
        <w:t xml:space="preserve">(3) Odsustva iz stava 2. ovog člana odobrava predsjednik suda, odnosno glavni tužilac. </w:t>
      </w:r>
    </w:p>
    <w:p w:rsidR="00AF5456" w:rsidRPr="00AF5456" w:rsidRDefault="00AF5456" w:rsidP="00CC73ED">
      <w:pPr>
        <w:ind w:firstLine="708"/>
        <w:jc w:val="both"/>
        <w:rPr>
          <w:szCs w:val="24"/>
          <w:lang w:val="sr-Latn-BA"/>
        </w:rPr>
      </w:pPr>
      <w:r w:rsidRPr="00AF5456">
        <w:rPr>
          <w:szCs w:val="24"/>
          <w:lang w:val="sr-Latn-BA"/>
        </w:rPr>
        <w:t xml:space="preserve">(4) Obavještenje o odsustvima odobrenim u skladu sa stavom 2. tačka 4) ovog člana dostavlja se sudskom odjeljenju.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Osnov za odobravanje odsustva</w:t>
      </w:r>
    </w:p>
    <w:p w:rsidR="00AF5456" w:rsidRPr="00AF5456" w:rsidRDefault="00AF5456" w:rsidP="00CC73ED">
      <w:pPr>
        <w:jc w:val="center"/>
        <w:rPr>
          <w:szCs w:val="24"/>
          <w:lang w:val="sr-Latn-BA"/>
        </w:rPr>
      </w:pPr>
      <w:r w:rsidRPr="00AF5456">
        <w:rPr>
          <w:szCs w:val="24"/>
          <w:lang w:val="sr-Latn-BA"/>
        </w:rPr>
        <w:t>Član 136.</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Sudiji odnosno tužiocu, može se odobriti odsustvo sa dužnosti radi:</w:t>
      </w:r>
    </w:p>
    <w:p w:rsidR="00AF5456" w:rsidRPr="00AF5456" w:rsidRDefault="00AF5456" w:rsidP="00CC73ED">
      <w:pPr>
        <w:ind w:firstLine="708"/>
        <w:jc w:val="both"/>
        <w:rPr>
          <w:strike/>
          <w:szCs w:val="24"/>
          <w:lang w:val="sr-Latn-BA"/>
        </w:rPr>
      </w:pPr>
      <w:r w:rsidRPr="00AF5456">
        <w:rPr>
          <w:szCs w:val="24"/>
          <w:lang w:val="sr-Latn-BA"/>
        </w:rPr>
        <w:t>1) učešće u programima usavršavanja u stručnom području koje je povezano sa radom u sudu ili tužilaštvu do 30 radnih dana u toku godine;</w:t>
      </w:r>
    </w:p>
    <w:p w:rsidR="00AF5456" w:rsidRPr="00AF5456" w:rsidRDefault="00AF5456" w:rsidP="00CC73ED">
      <w:pPr>
        <w:ind w:firstLine="708"/>
        <w:jc w:val="both"/>
        <w:rPr>
          <w:szCs w:val="24"/>
          <w:lang w:val="sr-Latn-BA"/>
        </w:rPr>
      </w:pPr>
      <w:r w:rsidRPr="00AF5456">
        <w:rPr>
          <w:szCs w:val="24"/>
          <w:lang w:val="sr-Latn-BA"/>
        </w:rPr>
        <w:t xml:space="preserve">2) upućivanja, odnosno imenovanja na poziciju sudije međunarodnog suda ili na drugu funkciju u međunarodnom pravosudnom tijelu; </w:t>
      </w:r>
    </w:p>
    <w:p w:rsidR="00AF5456" w:rsidRPr="00AF5456" w:rsidRDefault="00AF5456" w:rsidP="00CC73ED">
      <w:pPr>
        <w:ind w:firstLine="708"/>
        <w:jc w:val="both"/>
        <w:rPr>
          <w:szCs w:val="24"/>
          <w:lang w:val="sr-Latn-BA"/>
        </w:rPr>
      </w:pPr>
      <w:r w:rsidRPr="00AF5456">
        <w:rPr>
          <w:szCs w:val="24"/>
          <w:lang w:val="sr-Latn-BA"/>
        </w:rPr>
        <w:t xml:space="preserve">3) edukacije odnosno studijskog putovanja u inostranstvo, te radi učešća na stručnim skupovima organizovanim u inostranstvu, ukoliko su ove aktivnosti vezane za pravosuđe;  </w:t>
      </w:r>
    </w:p>
    <w:p w:rsidR="00AF5456" w:rsidRPr="00AF5456" w:rsidRDefault="00AF5456" w:rsidP="00CC73ED">
      <w:pPr>
        <w:ind w:firstLine="708"/>
        <w:jc w:val="both"/>
        <w:rPr>
          <w:szCs w:val="24"/>
          <w:lang w:val="sr-Latn-BA"/>
        </w:rPr>
      </w:pPr>
      <w:r w:rsidRPr="00AF5456">
        <w:rPr>
          <w:szCs w:val="24"/>
          <w:lang w:val="sr-Latn-BA"/>
        </w:rPr>
        <w:t xml:space="preserve">4) učešća u aktivnostima izrade nacrta propisa i drugih materijala od značaja za pravosuđe, koje su takvog intenziteta da zahtijevaju odsustvo sa dužnosti; </w:t>
      </w:r>
    </w:p>
    <w:p w:rsidR="00AF5456" w:rsidRPr="00AF5456" w:rsidRDefault="00AF5456" w:rsidP="00CC73ED">
      <w:pPr>
        <w:ind w:firstLine="708"/>
        <w:jc w:val="both"/>
        <w:rPr>
          <w:szCs w:val="24"/>
          <w:lang w:val="sr-Latn-BA"/>
        </w:rPr>
      </w:pPr>
      <w:r w:rsidRPr="00AF5456">
        <w:rPr>
          <w:szCs w:val="24"/>
          <w:lang w:val="sr-Latn-BA"/>
        </w:rPr>
        <w:t xml:space="preserve">5) uključivanja u kratkoročne akademske, nastavne ili slične aktivnosti kao </w:t>
      </w:r>
      <w:proofErr w:type="spellStart"/>
      <w:r w:rsidRPr="00AF5456">
        <w:rPr>
          <w:szCs w:val="24"/>
          <w:lang w:val="sr-Latn-BA"/>
        </w:rPr>
        <w:t>edukatora</w:t>
      </w:r>
      <w:proofErr w:type="spellEnd"/>
      <w:r w:rsidRPr="00AF5456">
        <w:rPr>
          <w:szCs w:val="24"/>
          <w:lang w:val="sr-Latn-BA"/>
        </w:rPr>
        <w:t xml:space="preserve"> ili predavača; </w:t>
      </w:r>
    </w:p>
    <w:p w:rsidR="00AF5456" w:rsidRPr="00AF5456" w:rsidRDefault="00AF5456" w:rsidP="00CC73ED">
      <w:pPr>
        <w:ind w:firstLine="708"/>
        <w:jc w:val="both"/>
        <w:rPr>
          <w:szCs w:val="24"/>
          <w:lang w:val="sr-Latn-BA"/>
        </w:rPr>
      </w:pPr>
      <w:r w:rsidRPr="00AF5456">
        <w:rPr>
          <w:szCs w:val="24"/>
          <w:lang w:val="sr-Latn-BA"/>
        </w:rPr>
        <w:t xml:space="preserve">6) obavljanje drugih aktivnosti i dužnosti koje mogu biti od značaja za pravosuđe; </w:t>
      </w:r>
    </w:p>
    <w:p w:rsidR="00AF5456" w:rsidRPr="00AF5456" w:rsidRDefault="00AF5456" w:rsidP="00CC73ED">
      <w:pPr>
        <w:ind w:firstLine="708"/>
        <w:jc w:val="both"/>
        <w:rPr>
          <w:szCs w:val="24"/>
          <w:lang w:val="sr-Latn-BA"/>
        </w:rPr>
      </w:pPr>
      <w:r w:rsidRPr="00AF5456">
        <w:rPr>
          <w:szCs w:val="24"/>
          <w:lang w:val="sr-Latn-BA"/>
        </w:rPr>
        <w:t>7) angažmana u Savjetu u skladu sa odredbama ovog zakona;</w:t>
      </w:r>
    </w:p>
    <w:p w:rsidR="00AF5456" w:rsidRPr="00AF5456" w:rsidRDefault="00AF5456" w:rsidP="00CC73ED">
      <w:pPr>
        <w:ind w:firstLine="708"/>
        <w:jc w:val="both"/>
        <w:rPr>
          <w:szCs w:val="24"/>
          <w:lang w:val="sr-Latn-BA"/>
        </w:rPr>
      </w:pPr>
      <w:r w:rsidRPr="00AF5456">
        <w:rPr>
          <w:szCs w:val="24"/>
          <w:lang w:val="sr-Latn-BA"/>
        </w:rPr>
        <w:t xml:space="preserve">8) članstva u radu međunarodnih tijela u oblasti pravosuđa; </w:t>
      </w:r>
    </w:p>
    <w:p w:rsidR="00AF5456" w:rsidRPr="00AF5456" w:rsidRDefault="00AF5456" w:rsidP="00CC73ED">
      <w:pPr>
        <w:ind w:firstLine="708"/>
        <w:jc w:val="both"/>
        <w:rPr>
          <w:szCs w:val="24"/>
          <w:lang w:val="sr-Latn-BA"/>
        </w:rPr>
      </w:pPr>
      <w:r w:rsidRPr="00AF5456">
        <w:rPr>
          <w:szCs w:val="24"/>
          <w:lang w:val="sr-Latn-BA"/>
        </w:rPr>
        <w:t xml:space="preserve">9) ličnih i porodičnih okolnosti koje opravdavaju odsustvo s dužnosti. </w:t>
      </w:r>
    </w:p>
    <w:p w:rsidR="00AF5456" w:rsidRPr="00AF5456" w:rsidRDefault="00AF5456" w:rsidP="00CC73ED">
      <w:pPr>
        <w:ind w:firstLine="708"/>
        <w:jc w:val="both"/>
        <w:rPr>
          <w:szCs w:val="24"/>
          <w:lang w:val="sr-Latn-BA"/>
        </w:rPr>
      </w:pPr>
      <w:r w:rsidRPr="00AF5456">
        <w:rPr>
          <w:bCs/>
          <w:szCs w:val="24"/>
          <w:lang w:val="sr-Latn-BA"/>
        </w:rPr>
        <w:t>(2) Izuzev u slučaju iz stava 1. t. 2) 7) i 8) ovog člana, Savjet odluku o odsustvu donosi na osnovu obrazloženog zahtjeva sudije odnosno tužioca, uz koji se dostavlja mišljenje predsjednika s</w:t>
      </w:r>
      <w:r w:rsidRPr="00AF5456">
        <w:rPr>
          <w:szCs w:val="24"/>
          <w:lang w:val="sr-Latn-BA"/>
        </w:rPr>
        <w:t>uda, odnosno glavnog tužioca.</w:t>
      </w:r>
    </w:p>
    <w:p w:rsidR="00AF5456" w:rsidRPr="00AF5456" w:rsidRDefault="00AF5456" w:rsidP="00CC73ED">
      <w:pPr>
        <w:ind w:firstLine="708"/>
        <w:jc w:val="both"/>
        <w:rPr>
          <w:szCs w:val="24"/>
          <w:lang w:val="sr-Latn-BA"/>
        </w:rPr>
      </w:pPr>
      <w:r w:rsidRPr="00AF5456">
        <w:rPr>
          <w:szCs w:val="24"/>
          <w:lang w:val="sr-Latn-BA"/>
        </w:rPr>
        <w:t>(3) U slučaju iz stava 1. tačka 2) ovog člana odsustvo se određuje na osnovu odluke o upućivanju odnosno imenovanju na poziciju sudije međunarodnog suda ili na drugu međunarodnu pravosudnu funkciju.</w:t>
      </w:r>
    </w:p>
    <w:p w:rsidR="00AF5456" w:rsidRPr="00AF5456" w:rsidRDefault="00AF5456" w:rsidP="00CC73ED">
      <w:pPr>
        <w:ind w:firstLine="708"/>
        <w:jc w:val="both"/>
        <w:rPr>
          <w:szCs w:val="24"/>
          <w:lang w:val="sr-Latn-BA"/>
        </w:rPr>
      </w:pPr>
      <w:r w:rsidRPr="00AF5456">
        <w:rPr>
          <w:bCs/>
          <w:szCs w:val="24"/>
          <w:lang w:val="sr-Latn-BA"/>
        </w:rPr>
        <w:t>(4) U slučaju iz stava 1. tačka 7) ovog člana odsustvo se određuje odlukom o angažovanju sudije odnosno tužioca</w:t>
      </w:r>
      <w:r w:rsidRPr="00AF5456">
        <w:rPr>
          <w:szCs w:val="24"/>
          <w:lang w:val="sr-Latn-BA"/>
        </w:rPr>
        <w:t xml:space="preserve"> u Savjetu ili posebnom odlukom. </w:t>
      </w:r>
    </w:p>
    <w:p w:rsidR="00AF5456" w:rsidRPr="00AF5456" w:rsidRDefault="00AF5456" w:rsidP="00CC73ED">
      <w:pPr>
        <w:ind w:firstLine="708"/>
        <w:jc w:val="both"/>
        <w:rPr>
          <w:szCs w:val="24"/>
          <w:lang w:val="sr-Latn-BA"/>
        </w:rPr>
      </w:pPr>
      <w:r w:rsidRPr="00AF5456">
        <w:rPr>
          <w:szCs w:val="24"/>
          <w:lang w:val="sr-Latn-BA"/>
        </w:rPr>
        <w:t>(5) U slučaju iz stava 1. tačka 8) ovog člana odsustvo se određuje na osnovu odluke o članstvu sudija, odnosno tužioca u međunarodnom tijelu u oblasti pravosuđa.</w:t>
      </w:r>
    </w:p>
    <w:p w:rsidR="00AF5456" w:rsidRPr="00AF5456" w:rsidRDefault="00AF5456" w:rsidP="00CC73ED">
      <w:pPr>
        <w:ind w:firstLine="708"/>
        <w:jc w:val="both"/>
        <w:rPr>
          <w:szCs w:val="24"/>
          <w:lang w:val="sr-Latn-BA"/>
        </w:rPr>
      </w:pPr>
      <w:r w:rsidRPr="00AF5456">
        <w:rPr>
          <w:szCs w:val="24"/>
          <w:lang w:val="sr-Latn-BA"/>
        </w:rPr>
        <w:t>(6) Plaćeno odsustvo se može odobriti iz razloga propisanih u stavu 1. tačka 3, 4, 7 i 8) ovog člana, pod uslovima regulisanim Pravilnikom iz člana 135. stav 1. ovog zakona.</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Trajanje odsustva</w:t>
      </w:r>
    </w:p>
    <w:p w:rsidR="00AF5456" w:rsidRPr="00AF5456" w:rsidRDefault="00AF5456" w:rsidP="00CC73ED">
      <w:pPr>
        <w:jc w:val="center"/>
        <w:rPr>
          <w:szCs w:val="24"/>
          <w:lang w:val="sr-Latn-BA"/>
        </w:rPr>
      </w:pPr>
      <w:r w:rsidRPr="00AF5456">
        <w:rPr>
          <w:szCs w:val="24"/>
          <w:lang w:val="sr-Latn-BA"/>
        </w:rPr>
        <w:t>Član 137.</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napToGrid w:val="0"/>
          <w:szCs w:val="24"/>
          <w:lang w:val="sr-Latn-BA"/>
        </w:rPr>
        <w:t xml:space="preserve">Trajanje odsustva po svakom od osnova iz člana </w:t>
      </w:r>
      <w:r w:rsidRPr="00AF5456">
        <w:rPr>
          <w:szCs w:val="24"/>
          <w:lang w:val="sr-Latn-BA"/>
        </w:rPr>
        <w:t xml:space="preserve">136. </w:t>
      </w:r>
      <w:r w:rsidRPr="00AF5456">
        <w:rPr>
          <w:snapToGrid w:val="0"/>
          <w:szCs w:val="24"/>
          <w:lang w:val="sr-Latn-BA"/>
        </w:rPr>
        <w:t>stav 1. izuzev tačke 1) ovog zakona, kao i u ukupno trajanje odsustva koje se može odobriti sudiji ili tužiocu u određenom periodu, reguliše se Pr</w:t>
      </w:r>
      <w:r w:rsidRPr="00AF5456">
        <w:rPr>
          <w:szCs w:val="24"/>
          <w:lang w:val="sr-Latn-BA"/>
        </w:rPr>
        <w:t xml:space="preserve">avilnikom iz člana 135. stav 1. ovog zakona. </w:t>
      </w:r>
    </w:p>
    <w:p w:rsidR="00AF5456" w:rsidRPr="00AF5456" w:rsidRDefault="00AF5456" w:rsidP="00CC73ED">
      <w:pPr>
        <w:jc w:val="center"/>
        <w:rPr>
          <w:b/>
          <w:szCs w:val="24"/>
          <w:lang w:val="sr-Latn-BA"/>
        </w:rPr>
      </w:pPr>
      <w:r w:rsidRPr="00AF5456">
        <w:rPr>
          <w:b/>
          <w:szCs w:val="24"/>
          <w:lang w:val="sr-Latn-BA"/>
        </w:rPr>
        <w:t xml:space="preserve"> </w:t>
      </w:r>
    </w:p>
    <w:p w:rsidR="00AF5456" w:rsidRPr="00AF5456" w:rsidRDefault="00AF5456" w:rsidP="00CC73ED">
      <w:pPr>
        <w:jc w:val="center"/>
        <w:rPr>
          <w:b/>
          <w:szCs w:val="24"/>
          <w:lang w:val="sr-Latn-BA"/>
        </w:rPr>
      </w:pPr>
      <w:r w:rsidRPr="00AF5456">
        <w:rPr>
          <w:b/>
          <w:szCs w:val="24"/>
          <w:lang w:val="sr-Latn-BA"/>
        </w:rPr>
        <w:t>Status za vrijeme trajanja odsustva</w:t>
      </w:r>
    </w:p>
    <w:p w:rsidR="00AF5456" w:rsidRPr="00AF5456" w:rsidRDefault="00AF5456" w:rsidP="00CC73ED">
      <w:pPr>
        <w:jc w:val="center"/>
        <w:rPr>
          <w:szCs w:val="24"/>
          <w:lang w:val="sr-Latn-BA"/>
        </w:rPr>
      </w:pPr>
      <w:r w:rsidRPr="00AF5456">
        <w:rPr>
          <w:szCs w:val="24"/>
          <w:lang w:val="sr-Latn-BA"/>
        </w:rPr>
        <w:t>Član 138.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Za vrijeme trajanja odsustva mandat sudije, odnosno tužioca miruje, a po prestanku odsustva sudija, odnosno tužilac se vraća na funkciju koju je obavljao prije odsustva. </w:t>
      </w:r>
    </w:p>
    <w:p w:rsidR="00AF5456" w:rsidRPr="00AF5456" w:rsidRDefault="00AF5456" w:rsidP="00CC73ED">
      <w:pPr>
        <w:ind w:firstLine="708"/>
        <w:jc w:val="both"/>
        <w:rPr>
          <w:szCs w:val="24"/>
          <w:lang w:val="sr-Latn-BA"/>
        </w:rPr>
      </w:pPr>
      <w:r w:rsidRPr="00AF5456">
        <w:rPr>
          <w:szCs w:val="24"/>
          <w:lang w:val="sr-Latn-BA"/>
        </w:rPr>
        <w:lastRenderedPageBreak/>
        <w:t>(2) Za vrijeme trajanja neplaćenog odsustva prava i dužnosti sudije, odnosno tužioca miruju.</w:t>
      </w:r>
    </w:p>
    <w:p w:rsidR="00AF5456" w:rsidRPr="00AF5456" w:rsidRDefault="00AF5456" w:rsidP="00CC73ED">
      <w:pPr>
        <w:jc w:val="both"/>
        <w:rPr>
          <w:b/>
          <w:bCs/>
          <w:szCs w:val="24"/>
          <w:lang w:val="sr-Latn-BA"/>
        </w:rPr>
      </w:pPr>
    </w:p>
    <w:p w:rsidR="00AF5456" w:rsidRPr="00AF5456" w:rsidRDefault="00AF5456" w:rsidP="00CC73ED">
      <w:pPr>
        <w:jc w:val="both"/>
        <w:rPr>
          <w:b/>
          <w:szCs w:val="24"/>
          <w:lang w:val="sr-Latn-BA"/>
        </w:rPr>
      </w:pPr>
      <w:r w:rsidRPr="00AF5456">
        <w:rPr>
          <w:b/>
          <w:szCs w:val="24"/>
          <w:lang w:val="sr-Latn-BA"/>
        </w:rPr>
        <w:t xml:space="preserve">GLAVA XVIII </w:t>
      </w:r>
    </w:p>
    <w:p w:rsidR="00AF5456" w:rsidRPr="00AF5456" w:rsidRDefault="00AF5456" w:rsidP="00CC73ED">
      <w:pPr>
        <w:jc w:val="both"/>
        <w:rPr>
          <w:b/>
          <w:szCs w:val="24"/>
          <w:lang w:val="sr-Latn-BA"/>
        </w:rPr>
      </w:pPr>
      <w:r w:rsidRPr="00AF5456">
        <w:rPr>
          <w:b/>
          <w:szCs w:val="24"/>
          <w:lang w:val="sr-Latn-BA"/>
        </w:rPr>
        <w:t>IMUNITET, NESPOJIVOST DUŽNOSTI I IZVJEŠTAVAN</w:t>
      </w:r>
      <w:r>
        <w:rPr>
          <w:b/>
          <w:szCs w:val="24"/>
          <w:lang w:val="sr-Latn-BA"/>
        </w:rPr>
        <w:t>J</w:t>
      </w:r>
      <w:r w:rsidRPr="00AF5456">
        <w:rPr>
          <w:b/>
          <w:szCs w:val="24"/>
          <w:lang w:val="sr-Latn-BA"/>
        </w:rPr>
        <w:t>E O IMOVINI</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1. Imunitet, nespojivost dužnosti i dodatne aktivnosti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Imunitet</w:t>
      </w:r>
    </w:p>
    <w:p w:rsidR="00AF5456" w:rsidRPr="00AF5456" w:rsidRDefault="00AF5456" w:rsidP="00CC73ED">
      <w:pPr>
        <w:jc w:val="center"/>
        <w:rPr>
          <w:szCs w:val="24"/>
          <w:lang w:val="sr-Latn-BA"/>
        </w:rPr>
      </w:pPr>
      <w:r w:rsidRPr="00AF5456">
        <w:rPr>
          <w:szCs w:val="24"/>
          <w:lang w:val="sr-Latn-BA"/>
        </w:rPr>
        <w:t>Član 139.</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Sudija ili tužilac ne može biti krivično gonjen, uhapšen ili zadržan u pritvoru niti može odgovarati u građanskom  postupku za mišljenja koja daje ili za odluke koje donese u okviru svojih službenih dužnosti.</w:t>
      </w:r>
    </w:p>
    <w:p w:rsidR="00AF5456" w:rsidRPr="00AF5456" w:rsidRDefault="00AF5456" w:rsidP="00CC73ED">
      <w:pPr>
        <w:ind w:firstLine="708"/>
        <w:jc w:val="both"/>
        <w:rPr>
          <w:b/>
          <w:szCs w:val="24"/>
          <w:lang w:val="sr-Latn-BA"/>
        </w:rPr>
      </w:pPr>
      <w:r w:rsidRPr="00AF5456">
        <w:rPr>
          <w:szCs w:val="24"/>
          <w:lang w:val="sr-Latn-BA"/>
        </w:rPr>
        <w:t xml:space="preserve">(2) Posjedovanje imuniteta neće spriječiti ili odgoditi istragu u krivičnom ili građanskom postupku koja se o nekoj stvari u skladu sa zakonom vodi protiv sudije ili tužioca.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Etički kodeks</w:t>
      </w:r>
    </w:p>
    <w:p w:rsidR="00AF5456" w:rsidRPr="00AF5456" w:rsidRDefault="00AF5456" w:rsidP="00CC73ED">
      <w:pPr>
        <w:jc w:val="center"/>
        <w:rPr>
          <w:szCs w:val="24"/>
          <w:lang w:val="sr-Latn-BA"/>
        </w:rPr>
      </w:pPr>
      <w:r w:rsidRPr="00AF5456">
        <w:rPr>
          <w:szCs w:val="24"/>
          <w:lang w:val="sr-Latn-BA"/>
        </w:rPr>
        <w:t>Član 140.</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Sudija, odnosno tužilac dužan je ponašati se u skladu sa dignitetom funkcije koju obavlja, te je dužan štititi svoju nepristrasnost i nezavisnost, kao i svoj ugled i ugled pravosuđa u cjelini.</w:t>
      </w:r>
    </w:p>
    <w:p w:rsidR="00AF5456" w:rsidRPr="00AF5456" w:rsidRDefault="00AF5456" w:rsidP="00CC73ED">
      <w:pPr>
        <w:ind w:firstLine="708"/>
        <w:jc w:val="both"/>
        <w:rPr>
          <w:b/>
          <w:szCs w:val="24"/>
          <w:lang w:val="sr-Latn-BA"/>
        </w:rPr>
      </w:pPr>
      <w:r w:rsidRPr="00AF5456">
        <w:rPr>
          <w:szCs w:val="24"/>
          <w:lang w:val="sr-Latn-BA"/>
        </w:rPr>
        <w:t xml:space="preserve">(2) Savjet donosi kodekse sudijske i tužilačke etike kojima se propisuju principi etičkog ponašanja sudija, odnosno tužilaca.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Zaštita nezavisnosti</w:t>
      </w:r>
    </w:p>
    <w:p w:rsidR="00AF5456" w:rsidRPr="00AF5456" w:rsidRDefault="00AF5456" w:rsidP="00CC73ED">
      <w:pPr>
        <w:jc w:val="center"/>
        <w:rPr>
          <w:szCs w:val="24"/>
          <w:lang w:val="sr-Latn-BA"/>
        </w:rPr>
      </w:pPr>
      <w:r w:rsidRPr="00AF5456">
        <w:rPr>
          <w:szCs w:val="24"/>
          <w:lang w:val="sr-Latn-BA"/>
        </w:rPr>
        <w:t>Član 141.</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Sudija, odnosno tužilac koji smatra da su povrijeđena njegova prava utvrđena ovim zakonom ili njegova nezavisnost, može podnijeti zahtjev Savjetu za davanje mišljenja. </w:t>
      </w:r>
    </w:p>
    <w:p w:rsidR="00AF5456" w:rsidRPr="00AF5456" w:rsidRDefault="00AF5456" w:rsidP="00CC73ED">
      <w:pPr>
        <w:ind w:firstLine="708"/>
        <w:jc w:val="both"/>
        <w:rPr>
          <w:szCs w:val="24"/>
          <w:lang w:val="sr-Latn-BA"/>
        </w:rPr>
      </w:pPr>
      <w:r w:rsidRPr="00AF5456">
        <w:rPr>
          <w:szCs w:val="24"/>
          <w:lang w:val="sr-Latn-BA"/>
        </w:rPr>
        <w:t>(2) Ukoliko Savjet utvrdi da je zahtjev opravdan o tome donosi mišljenje, u kojem može zahtijevati otklanjanje povrede ili otkloniti povredu ukoliko je to moguće u zavisnosti od prirode povrede.</w:t>
      </w:r>
    </w:p>
    <w:p w:rsidR="00AF5456" w:rsidRPr="00AF5456" w:rsidRDefault="00AF5456" w:rsidP="00CC73ED">
      <w:pPr>
        <w:ind w:firstLine="708"/>
        <w:jc w:val="both"/>
        <w:rPr>
          <w:szCs w:val="24"/>
          <w:lang w:val="sr-Latn-BA"/>
        </w:rPr>
      </w:pPr>
      <w:r w:rsidRPr="00AF5456">
        <w:rPr>
          <w:szCs w:val="24"/>
          <w:lang w:val="sr-Latn-BA"/>
        </w:rPr>
        <w:t xml:space="preserve">(3) Mišljenje iz stava 2. ovog člana se objavljuje na </w:t>
      </w:r>
      <w:proofErr w:type="spellStart"/>
      <w:r w:rsidRPr="00AF5456">
        <w:rPr>
          <w:szCs w:val="24"/>
          <w:lang w:val="sr-Latn-BA"/>
        </w:rPr>
        <w:t>internet</w:t>
      </w:r>
      <w:proofErr w:type="spellEnd"/>
      <w:r w:rsidRPr="00AF5456">
        <w:rPr>
          <w:szCs w:val="24"/>
          <w:lang w:val="sr-Latn-BA"/>
        </w:rPr>
        <w:t xml:space="preserve"> stranici Savjeta i dostavlja podnosiocu i relevantnim institucijama.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Zabrana vršenja nespojivih dužnosti</w:t>
      </w:r>
    </w:p>
    <w:p w:rsidR="00AF5456" w:rsidRPr="00AF5456" w:rsidRDefault="00AF5456" w:rsidP="00CC73ED">
      <w:pPr>
        <w:jc w:val="center"/>
        <w:rPr>
          <w:szCs w:val="24"/>
          <w:lang w:val="sr-Latn-BA"/>
        </w:rPr>
      </w:pPr>
      <w:r w:rsidRPr="00AF5456">
        <w:rPr>
          <w:szCs w:val="24"/>
          <w:lang w:val="sr-Latn-BA"/>
        </w:rPr>
        <w:t>Član 142.</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zCs w:val="24"/>
          <w:lang w:val="sr-Latn-BA"/>
        </w:rPr>
        <w:t>(1) Sudija ili tužilac ne smije obavljati bilo kakvu dužnost ili aktivnost, plaćenu ili neplaćenu, koja je nespojiva s njegovom dužnosti, ili za koju se može smatrati da ometa ispravno i nepristrasno vršenje dužnosti sudije ili tužioca, ili koja može imati negativan uticaj na nezavisnost ili ugled sudijske ili tužilačke dužnosti, dovesti u sumnju njegovu sposobnost da postupa nepristrasno ili štetiti ugledu sudijske ili tužilačke dužnosti.</w:t>
      </w:r>
    </w:p>
    <w:p w:rsidR="00AF5456" w:rsidRPr="00AF5456" w:rsidRDefault="00AF5456" w:rsidP="00CC73ED">
      <w:pPr>
        <w:ind w:firstLine="708"/>
        <w:jc w:val="both"/>
        <w:rPr>
          <w:szCs w:val="24"/>
          <w:lang w:val="sr-Latn-BA"/>
        </w:rPr>
      </w:pPr>
      <w:r w:rsidRPr="00AF5456">
        <w:rPr>
          <w:szCs w:val="24"/>
          <w:lang w:val="sr-Latn-BA"/>
        </w:rPr>
        <w:t>(2) Sudija ili tužilac ne smije biti član niti obavljati bilo kakvu dužnost u organima političkih partija, odnosno udruženjima ili fondacijama povezanim s političkim partijama i uzdržavaće se od učestvovanja u aktivnostima političkih partija koje imaju javni karakter.</w:t>
      </w:r>
    </w:p>
    <w:p w:rsidR="00AF5456" w:rsidRPr="00AF5456" w:rsidRDefault="00AF5456" w:rsidP="00CC73ED">
      <w:pPr>
        <w:ind w:firstLine="708"/>
        <w:jc w:val="both"/>
        <w:rPr>
          <w:szCs w:val="24"/>
          <w:lang w:val="sr-Latn-BA"/>
        </w:rPr>
      </w:pPr>
      <w:r w:rsidRPr="00AF5456">
        <w:rPr>
          <w:szCs w:val="24"/>
          <w:lang w:val="sr-Latn-BA"/>
        </w:rPr>
        <w:t xml:space="preserve">(3) Sudija ili tužilac ne smije biti član bilo kakve organizacije koja vrši diskriminaciju na osnovu rase, boje, pola, polne opredijeljenosti, vjerske pripadnosti ili etničkog porijekla ili </w:t>
      </w:r>
      <w:r w:rsidRPr="00AF5456">
        <w:rPr>
          <w:szCs w:val="24"/>
          <w:lang w:val="sr-Latn-BA"/>
        </w:rPr>
        <w:lastRenderedPageBreak/>
        <w:t xml:space="preserve">nacionalne pripadnosti niti smije ugovoriti korištenje objekata koji pripadaju takvim organizacijama, i mora istupiti iz takvih organizacija odmah nakon što sazna za takvo njihovo postupanje. </w:t>
      </w:r>
    </w:p>
    <w:p w:rsidR="00AF5456" w:rsidRPr="00AF5456" w:rsidRDefault="00AF5456" w:rsidP="00CC73ED">
      <w:pPr>
        <w:ind w:firstLine="708"/>
        <w:jc w:val="both"/>
        <w:rPr>
          <w:szCs w:val="24"/>
          <w:lang w:val="sr-Latn-BA"/>
        </w:rPr>
      </w:pPr>
      <w:r w:rsidRPr="00AF5456">
        <w:rPr>
          <w:szCs w:val="24"/>
          <w:lang w:val="sr-Latn-BA"/>
        </w:rPr>
        <w:t>(4) Sudija ili tužilac ne smije biti advokat ili notar, niti smije biti član upravnog ili nadzornog odbora javnih ili privatnih preduzeća, ili drugih pravnih lica.</w:t>
      </w:r>
    </w:p>
    <w:p w:rsidR="00AF5456" w:rsidRPr="00AF5456" w:rsidRDefault="00AF5456" w:rsidP="00CC73ED">
      <w:pPr>
        <w:ind w:firstLine="708"/>
        <w:jc w:val="both"/>
        <w:rPr>
          <w:szCs w:val="24"/>
          <w:lang w:val="sr-Latn-BA"/>
        </w:rPr>
      </w:pPr>
      <w:r w:rsidRPr="00AF5456">
        <w:rPr>
          <w:szCs w:val="24"/>
          <w:lang w:val="sr-Latn-BA"/>
        </w:rPr>
        <w:t>(5) Izuzetno, sudija ili tužilac može biti član organa upravljanja institucije nadležne za obuku u pravosuđu.</w:t>
      </w:r>
    </w:p>
    <w:p w:rsidR="00AF5456" w:rsidRPr="00AF5456" w:rsidRDefault="00AF5456" w:rsidP="00CC73ED">
      <w:pPr>
        <w:ind w:firstLine="708"/>
        <w:jc w:val="both"/>
        <w:rPr>
          <w:szCs w:val="24"/>
          <w:lang w:val="sr-Latn-BA"/>
        </w:rPr>
      </w:pPr>
      <w:r w:rsidRPr="00AF5456">
        <w:rPr>
          <w:szCs w:val="24"/>
          <w:lang w:val="sr-Latn-BA"/>
        </w:rPr>
        <w:t>(6) Sudija ili tužilac ne smije vršiti bilo kakvu drugu javnu dužnost, izuzev dužnosti u pravosudnim organima, kada je to zakonom propisano.</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Dodatne aktivnosti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143.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Sudija ili tužilac može, van radnog vremena, biti uključen u akademske, nastavne, naučne, stručne, kulturne i druge aktivnosti, koje su spojive sa njegovom dužnosti i koje se ne mogu podvesti pod zabrane iz člana 142. ovog zakona i može za te aktivnosti ostvariti prihod. </w:t>
      </w:r>
    </w:p>
    <w:p w:rsidR="00AF5456" w:rsidRPr="00AF5456" w:rsidRDefault="00AF5456" w:rsidP="00CC73ED">
      <w:pPr>
        <w:ind w:firstLine="708"/>
        <w:jc w:val="both"/>
        <w:rPr>
          <w:szCs w:val="24"/>
          <w:lang w:val="sr-Latn-BA"/>
        </w:rPr>
      </w:pPr>
      <w:r w:rsidRPr="00AF5456">
        <w:rPr>
          <w:szCs w:val="24"/>
          <w:lang w:val="sr-Latn-BA"/>
        </w:rPr>
        <w:t>(2) U toku radnog vremena sudiji ili tužiocu je dozvoljeno da:</w:t>
      </w:r>
    </w:p>
    <w:p w:rsidR="00AF5456" w:rsidRPr="00AF5456" w:rsidRDefault="00AF5456" w:rsidP="00CC73ED">
      <w:pPr>
        <w:ind w:firstLine="708"/>
        <w:jc w:val="both"/>
        <w:rPr>
          <w:szCs w:val="24"/>
          <w:lang w:val="sr-Latn-BA"/>
        </w:rPr>
      </w:pPr>
      <w:r w:rsidRPr="00AF5456">
        <w:rPr>
          <w:szCs w:val="24"/>
          <w:lang w:val="sr-Latn-BA"/>
        </w:rPr>
        <w:t xml:space="preserve">1) obavlja poslove </w:t>
      </w:r>
      <w:proofErr w:type="spellStart"/>
      <w:r w:rsidRPr="00AF5456">
        <w:rPr>
          <w:szCs w:val="24"/>
          <w:lang w:val="sr-Latn-BA"/>
        </w:rPr>
        <w:t>edukatora</w:t>
      </w:r>
      <w:proofErr w:type="spellEnd"/>
      <w:r w:rsidRPr="00AF5456">
        <w:rPr>
          <w:szCs w:val="24"/>
          <w:lang w:val="sr-Latn-BA"/>
        </w:rPr>
        <w:t xml:space="preserve"> pri Centru, ali najviše deset radnih dana u toku godine;</w:t>
      </w:r>
    </w:p>
    <w:p w:rsidR="00AF5456" w:rsidRPr="00AF5456" w:rsidRDefault="00AF5456" w:rsidP="00CC73ED">
      <w:pPr>
        <w:ind w:firstLine="708"/>
        <w:jc w:val="both"/>
        <w:rPr>
          <w:szCs w:val="24"/>
          <w:lang w:val="sr-Latn-BA"/>
        </w:rPr>
      </w:pPr>
      <w:r w:rsidRPr="00AF5456">
        <w:rPr>
          <w:szCs w:val="24"/>
          <w:lang w:val="sr-Latn-BA"/>
        </w:rPr>
        <w:t>2) učestvuje u radu stručnih tijela i skupova formiranih ili organizovanih u svrhu pripreme nacrta propisa ili za razmatranje pitanja i pripreme ili prezentovanje materijala od značaja za pravosuđe;</w:t>
      </w:r>
    </w:p>
    <w:p w:rsidR="00AF5456" w:rsidRPr="00AF5456" w:rsidRDefault="00AF5456" w:rsidP="00CC73ED">
      <w:pPr>
        <w:ind w:firstLine="708"/>
        <w:jc w:val="both"/>
        <w:rPr>
          <w:szCs w:val="24"/>
          <w:lang w:val="sr-Latn-BA"/>
        </w:rPr>
      </w:pPr>
      <w:r w:rsidRPr="00AF5456">
        <w:rPr>
          <w:szCs w:val="24"/>
          <w:lang w:val="sr-Latn-BA"/>
        </w:rPr>
        <w:t>3) obavlja dužnosti u organima pravosudne vlasti u koje je imenovan;</w:t>
      </w:r>
    </w:p>
    <w:p w:rsidR="00AF5456" w:rsidRPr="00AF5456" w:rsidRDefault="00AF5456" w:rsidP="00CC73ED">
      <w:pPr>
        <w:ind w:firstLine="708"/>
        <w:jc w:val="both"/>
        <w:rPr>
          <w:szCs w:val="24"/>
          <w:lang w:val="sr-Latn-BA"/>
        </w:rPr>
      </w:pPr>
      <w:r w:rsidRPr="00AF5456">
        <w:rPr>
          <w:szCs w:val="24"/>
          <w:lang w:val="sr-Latn-BA"/>
        </w:rPr>
        <w:t>4) učestvovanje u radu organa stručnih udruženja sudija i tužilaca do pet radnih dana u toku godine.</w:t>
      </w:r>
    </w:p>
    <w:p w:rsidR="00AF5456" w:rsidRPr="00AF5456" w:rsidRDefault="00AF5456" w:rsidP="00CC73ED">
      <w:pPr>
        <w:ind w:firstLine="708"/>
        <w:jc w:val="both"/>
        <w:rPr>
          <w:szCs w:val="24"/>
          <w:lang w:val="sr-Latn-BA"/>
        </w:rPr>
      </w:pPr>
      <w:r w:rsidRPr="00AF5456">
        <w:rPr>
          <w:szCs w:val="24"/>
          <w:lang w:val="sr-Latn-BA"/>
        </w:rPr>
        <w:t xml:space="preserve">(3) Aktivnosti iz stava 2. tačka 2) ovog člana sudija, odnosno tužilac može obavljati po prethodnom odobrenju predsjednika suda ili glavnog tužioca, i za njih ne smije primiti naknadu.  </w:t>
      </w:r>
    </w:p>
    <w:p w:rsidR="00AF5456" w:rsidRPr="00AF5456" w:rsidRDefault="00AF5456" w:rsidP="00CC73ED">
      <w:pPr>
        <w:ind w:firstLine="708"/>
        <w:jc w:val="both"/>
        <w:rPr>
          <w:szCs w:val="24"/>
          <w:lang w:val="sr-Latn-BA"/>
        </w:rPr>
      </w:pPr>
      <w:r w:rsidRPr="00AF5456">
        <w:rPr>
          <w:szCs w:val="24"/>
          <w:lang w:val="sr-Latn-BA"/>
        </w:rPr>
        <w:t xml:space="preserve">(4) Sudija odnosno tužilac je dužan bez odlaganja obavijestiti Savjet o dodatnim aktivnostima koje obavlja u toku ili izvan radnog vremena.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Prihodi po osnovu dodatnih aktivnosti</w:t>
      </w:r>
    </w:p>
    <w:p w:rsidR="00AF5456" w:rsidRPr="00AF5456" w:rsidRDefault="00AF5456" w:rsidP="00CC73ED">
      <w:pPr>
        <w:jc w:val="center"/>
        <w:rPr>
          <w:szCs w:val="24"/>
          <w:lang w:val="sr-Latn-BA"/>
        </w:rPr>
      </w:pPr>
      <w:r w:rsidRPr="00AF5456">
        <w:rPr>
          <w:szCs w:val="24"/>
          <w:lang w:val="sr-Latn-BA"/>
        </w:rPr>
        <w:t>Član 144.</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Naknada za dodatne aktivnosti sudije, odnosno tužioca ne smije na godišnjem nivou preći ukupni iznos od 40% od najveće propisane godišnje neto plate sudije u Republici Srpskoj. </w:t>
      </w:r>
    </w:p>
    <w:p w:rsidR="00AF5456" w:rsidRPr="00AF5456" w:rsidRDefault="00AF5456" w:rsidP="00CC73ED">
      <w:pPr>
        <w:ind w:firstLine="708"/>
        <w:jc w:val="both"/>
        <w:rPr>
          <w:szCs w:val="24"/>
          <w:lang w:val="sr-Latn-BA"/>
        </w:rPr>
      </w:pPr>
      <w:r w:rsidRPr="00AF5456">
        <w:rPr>
          <w:szCs w:val="24"/>
          <w:lang w:val="sr-Latn-BA"/>
        </w:rPr>
        <w:t xml:space="preserve">(2) Ograničenja propisana stavom 1. ovog člana ne odnose se na prihode od imovine, prihode od autorskih i srodnih prava i industrijskog vlasništva, te druge prihode koji se ne mogu smatrati prihodom od dodatnih aktivnosti.  </w:t>
      </w:r>
    </w:p>
    <w:p w:rsidR="00AF5456" w:rsidRPr="00AF5456" w:rsidRDefault="00AF5456" w:rsidP="00CC73ED">
      <w:pPr>
        <w:ind w:firstLine="708"/>
        <w:jc w:val="both"/>
        <w:rPr>
          <w:szCs w:val="24"/>
          <w:lang w:val="sr-Latn-BA"/>
        </w:rPr>
      </w:pPr>
      <w:r w:rsidRPr="00AF5456">
        <w:rPr>
          <w:szCs w:val="24"/>
          <w:lang w:val="sr-Latn-BA"/>
        </w:rPr>
        <w:t xml:space="preserve">(3) Ograničenja propisana stavom 1. ovog člana ne odnose se na prihode koje ostvari sudija, odnosno tužilac za vrijeme neplaćenog odsustva.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Upućivanje na Savjet</w:t>
      </w:r>
    </w:p>
    <w:p w:rsidR="00AF5456" w:rsidRPr="00AF5456" w:rsidRDefault="00AF5456" w:rsidP="00CC73ED">
      <w:pPr>
        <w:jc w:val="center"/>
        <w:rPr>
          <w:szCs w:val="24"/>
          <w:lang w:val="sr-Latn-BA"/>
        </w:rPr>
      </w:pPr>
      <w:r w:rsidRPr="00AF5456">
        <w:rPr>
          <w:szCs w:val="24"/>
          <w:lang w:val="sr-Latn-BA"/>
        </w:rPr>
        <w:t>Član 145.</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Sudija ili tužilac može od Savjeta zatražiti mišljenje o tome da li je aktivnost koju obavlja, ili namjerava obavljati, spojiva sa njegovom dužnosti i odredbama ovog zakona. </w:t>
      </w:r>
    </w:p>
    <w:p w:rsidR="00AF5456" w:rsidRPr="00AF5456" w:rsidRDefault="00AF5456" w:rsidP="00CC73ED">
      <w:pPr>
        <w:ind w:firstLine="708"/>
        <w:jc w:val="both"/>
        <w:rPr>
          <w:szCs w:val="24"/>
          <w:lang w:val="sr-Latn-BA"/>
        </w:rPr>
      </w:pPr>
      <w:r w:rsidRPr="00AF5456">
        <w:rPr>
          <w:szCs w:val="24"/>
          <w:lang w:val="sr-Latn-BA"/>
        </w:rPr>
        <w:t xml:space="preserve">(2) Mišljenje Savjeta može zatražiti i predsjednik suda ili glavni tužilac, ukoliko smatra da sudija ili tužilac kojem rukovodi obavlja, ili namjerava obavljati aktivnost koja je nespojiva s njegovom dužnosti. </w:t>
      </w:r>
    </w:p>
    <w:p w:rsidR="00AF5456" w:rsidRPr="00AF5456" w:rsidRDefault="00AF5456" w:rsidP="00CC73ED">
      <w:pPr>
        <w:ind w:firstLine="708"/>
        <w:jc w:val="both"/>
        <w:rPr>
          <w:szCs w:val="24"/>
          <w:lang w:val="sr-Latn-BA"/>
        </w:rPr>
      </w:pPr>
      <w:r w:rsidRPr="00AF5456">
        <w:rPr>
          <w:szCs w:val="24"/>
          <w:lang w:val="sr-Latn-BA"/>
        </w:rPr>
        <w:t xml:space="preserve">(3) O zatraženom mišljenju predsjednik suda ili glavni tužilac će obavijestiti sudiju ili tužioca na kojeg se zahtjev odnosi. </w:t>
      </w:r>
    </w:p>
    <w:p w:rsidR="00AF5456" w:rsidRPr="00AF5456" w:rsidRDefault="00AF5456" w:rsidP="00CC73ED">
      <w:pPr>
        <w:ind w:firstLine="708"/>
        <w:jc w:val="both"/>
        <w:rPr>
          <w:szCs w:val="24"/>
          <w:lang w:val="sr-Latn-BA"/>
        </w:rPr>
      </w:pPr>
      <w:r w:rsidRPr="00AF5456">
        <w:rPr>
          <w:szCs w:val="24"/>
          <w:lang w:val="sr-Latn-BA"/>
        </w:rPr>
        <w:lastRenderedPageBreak/>
        <w:t xml:space="preserve">(4) Pored mišljenja po pojedinačnim </w:t>
      </w:r>
      <w:proofErr w:type="spellStart"/>
      <w:r w:rsidRPr="00AF5456">
        <w:rPr>
          <w:szCs w:val="24"/>
          <w:lang w:val="sr-Latn-BA"/>
        </w:rPr>
        <w:t>upitama</w:t>
      </w:r>
      <w:proofErr w:type="spellEnd"/>
      <w:r w:rsidRPr="00AF5456">
        <w:rPr>
          <w:szCs w:val="24"/>
          <w:lang w:val="sr-Latn-BA"/>
        </w:rPr>
        <w:t>, Savjet može po službenoj dužnosti donijeti mišljenje o spojivosti dužnosti sudije ili tužioca sa aktivnostima koje obavlja i po prijemu obavještenja iz člana 143. stav 4. ovog zakona.</w:t>
      </w:r>
    </w:p>
    <w:p w:rsidR="00AF5456" w:rsidRPr="00AF5456" w:rsidRDefault="00AF5456" w:rsidP="00CC73ED">
      <w:pPr>
        <w:ind w:firstLine="708"/>
        <w:jc w:val="both"/>
        <w:rPr>
          <w:szCs w:val="24"/>
          <w:lang w:val="sr-Latn-BA"/>
        </w:rPr>
      </w:pPr>
      <w:r w:rsidRPr="00AF5456">
        <w:rPr>
          <w:szCs w:val="24"/>
          <w:lang w:val="sr-Latn-BA"/>
        </w:rPr>
        <w:t xml:space="preserve">(5) Mišljenje Savjeta o spojivosti dužnosti je obavezujuće.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2. Izvještavanje o imovini i dodatnim aktivnostima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Izvještaj o imovini i interesima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146.</w:t>
      </w:r>
    </w:p>
    <w:p w:rsidR="00AF5456" w:rsidRPr="00AF5456" w:rsidRDefault="00AF5456" w:rsidP="00CC73ED">
      <w:pPr>
        <w:jc w:val="both"/>
        <w:rPr>
          <w:szCs w:val="24"/>
          <w:u w:val="single"/>
          <w:lang w:val="sr-Latn-BA"/>
        </w:rPr>
      </w:pPr>
    </w:p>
    <w:p w:rsidR="00AF5456" w:rsidRPr="00AF5456" w:rsidRDefault="00AF5456" w:rsidP="00CC73ED">
      <w:pPr>
        <w:ind w:firstLine="708"/>
        <w:jc w:val="both"/>
        <w:rPr>
          <w:szCs w:val="24"/>
          <w:lang w:val="sr-Latn-BA"/>
        </w:rPr>
      </w:pPr>
      <w:r w:rsidRPr="00AF5456">
        <w:rPr>
          <w:szCs w:val="24"/>
          <w:lang w:val="sr-Latn-BA"/>
        </w:rPr>
        <w:t xml:space="preserve">(1) Sudije i tužioci dužni su dostavljati Savjetu godišnji izvještaj o imovini, uključujući i način i vrijeme sticanja i nabavnu vrijednost imovine, prihodima, </w:t>
      </w:r>
      <w:r w:rsidRPr="00AF5456">
        <w:rPr>
          <w:strike/>
          <w:szCs w:val="24"/>
          <w:lang w:val="sr-Latn-BA"/>
        </w:rPr>
        <w:t xml:space="preserve"> </w:t>
      </w:r>
      <w:r w:rsidRPr="00AF5456">
        <w:rPr>
          <w:szCs w:val="24"/>
          <w:lang w:val="sr-Latn-BA"/>
        </w:rPr>
        <w:t>interesima, obavezama, troškovima i garancijama za sebe, bračnog i vanbračnog partnera i roditelje i djecu i druga lica  sa kojima žive u zajedničkom domaćinstvu (u daljem tekstu: izvještaj).</w:t>
      </w:r>
    </w:p>
    <w:p w:rsidR="00AF5456" w:rsidRPr="00AF5456" w:rsidRDefault="00AF5456" w:rsidP="00CC73ED">
      <w:pPr>
        <w:ind w:firstLine="708"/>
        <w:jc w:val="both"/>
        <w:rPr>
          <w:szCs w:val="24"/>
          <w:lang w:val="sr-Latn-BA"/>
        </w:rPr>
      </w:pPr>
      <w:r w:rsidRPr="00AF5456">
        <w:rPr>
          <w:szCs w:val="24"/>
          <w:lang w:val="sr-Latn-BA"/>
        </w:rPr>
        <w:t>(2) U izvještaju sudija ili tužilac navodi detaljne podatke i o dodatnim aktivnostima koje je obavljao u toku godine, a za koje je ostvario prihod, kao i podatke o dodatnim aktivnostima koje su neplaćene, ali su po drugom osnovu  od značaja za obavljanje njegove funkcije.</w:t>
      </w:r>
      <w:r w:rsidRPr="00AF5456">
        <w:rPr>
          <w:strike/>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(3) U izvještaju sudija odnosno tužilac navodi i podatak o njegovim srodnicima koji rade u pravosuđu, advokaturi, pravobranilaštvu ili notarijatu.</w:t>
      </w:r>
    </w:p>
    <w:p w:rsidR="00AF5456" w:rsidRPr="00AF5456" w:rsidRDefault="00AF5456" w:rsidP="00CC73ED">
      <w:pPr>
        <w:ind w:firstLine="708"/>
        <w:jc w:val="both"/>
        <w:rPr>
          <w:b/>
          <w:szCs w:val="24"/>
          <w:lang w:val="sr-Latn-BA"/>
        </w:rPr>
      </w:pPr>
      <w:r w:rsidRPr="00AF5456">
        <w:rPr>
          <w:szCs w:val="24"/>
          <w:lang w:val="sr-Latn-BA"/>
        </w:rPr>
        <w:t>(4) Srodnici iz stava 3. ovog člana uključuju srodnike po pravoj liniji, pobočnoj liniji do trećeg stepena srodstva, srodnike po tazbini do drugog stepena i dijete bračnog druga, bračne odnosno vanbračne partnere, usvojioce i usvojenu djecu.</w:t>
      </w:r>
    </w:p>
    <w:p w:rsidR="00AF5456" w:rsidRPr="00AF5456" w:rsidRDefault="00AF5456" w:rsidP="00CC73ED">
      <w:pPr>
        <w:ind w:firstLine="708"/>
        <w:jc w:val="both"/>
        <w:rPr>
          <w:szCs w:val="24"/>
          <w:lang w:val="sr-Latn-BA"/>
        </w:rPr>
      </w:pPr>
      <w:r w:rsidRPr="00AF5456">
        <w:rPr>
          <w:szCs w:val="24"/>
          <w:lang w:val="sr-Latn-BA"/>
        </w:rPr>
        <w:t>(5) Izvještaj za prethodnu godinu se dostavlja na obrascu čiji sadržaj utvrđuje Savjet, u roku koji utvrdi Savjet, a najkasnije do 30. aprila tekuće  godine.</w:t>
      </w:r>
    </w:p>
    <w:p w:rsidR="00AF5456" w:rsidRPr="00AF5456" w:rsidRDefault="00AF5456" w:rsidP="00CC73ED">
      <w:pPr>
        <w:ind w:firstLine="708"/>
        <w:jc w:val="both"/>
        <w:rPr>
          <w:szCs w:val="24"/>
          <w:lang w:val="sr-Latn-BA"/>
        </w:rPr>
      </w:pPr>
      <w:r w:rsidRPr="00AF5456">
        <w:rPr>
          <w:szCs w:val="24"/>
          <w:lang w:val="sr-Latn-BA"/>
        </w:rPr>
        <w:t xml:space="preserve">(6) Uz izvještaj nosilac pravosudne funkcije prilaže kopiju godišnje prijave poreza na dohodak, kao i druge poreske prijave i druge dokumente koji se odnose na podatke navedene u izvještaju. </w:t>
      </w:r>
    </w:p>
    <w:p w:rsidR="00AF5456" w:rsidRPr="00AF5456" w:rsidRDefault="00AF5456" w:rsidP="00CC73ED">
      <w:pPr>
        <w:ind w:firstLine="708"/>
        <w:jc w:val="both"/>
        <w:rPr>
          <w:szCs w:val="24"/>
          <w:lang w:val="sr-Latn-BA"/>
        </w:rPr>
      </w:pPr>
      <w:r w:rsidRPr="00AF5456">
        <w:rPr>
          <w:szCs w:val="24"/>
          <w:lang w:val="sr-Latn-BA"/>
        </w:rPr>
        <w:t>(7) U izvještaju iz stava 5. ovog člana navode se promjene nastale u izvještajnom periodu u odnosu na prethodno podneseni izvještaj.</w:t>
      </w:r>
    </w:p>
    <w:p w:rsidR="00AF5456" w:rsidRPr="00AF5456" w:rsidRDefault="00AF5456" w:rsidP="00CC73ED">
      <w:pPr>
        <w:ind w:firstLine="708"/>
        <w:jc w:val="both"/>
        <w:rPr>
          <w:szCs w:val="24"/>
          <w:lang w:val="sr-Latn-BA"/>
        </w:rPr>
      </w:pPr>
      <w:r w:rsidRPr="00AF5456">
        <w:rPr>
          <w:szCs w:val="24"/>
          <w:lang w:val="sr-Latn-BA"/>
        </w:rPr>
        <w:t xml:space="preserve">(8) Sudija ili tužilac koji je prvi put imenovan na dužnost u pravosuđu izvještaj dostavlja u roku od 30 dana od dana preuzimanja dužnosti.    </w:t>
      </w:r>
    </w:p>
    <w:p w:rsidR="00AF5456" w:rsidRPr="00AF5456" w:rsidRDefault="00AF5456" w:rsidP="00CC73ED">
      <w:pPr>
        <w:ind w:firstLine="708"/>
        <w:jc w:val="both"/>
        <w:rPr>
          <w:szCs w:val="24"/>
          <w:lang w:val="sr-Latn-BA"/>
        </w:rPr>
      </w:pPr>
      <w:r w:rsidRPr="00AF5456">
        <w:rPr>
          <w:szCs w:val="24"/>
          <w:lang w:val="sr-Latn-BA"/>
        </w:rPr>
        <w:t xml:space="preserve">(9) Sudija ili tužilac kojem je prestao mandat dužan je dostavljati izvještaj u skladu sa odredbama ovog zakona u periodu od dvije godine od prestanka mandata. </w:t>
      </w:r>
    </w:p>
    <w:p w:rsidR="00AF5456" w:rsidRPr="00AF5456" w:rsidRDefault="00AF5456" w:rsidP="00CC73ED">
      <w:pPr>
        <w:ind w:firstLine="708"/>
        <w:jc w:val="both"/>
        <w:rPr>
          <w:szCs w:val="24"/>
          <w:lang w:val="sr-Latn-BA"/>
        </w:rPr>
      </w:pPr>
      <w:r w:rsidRPr="00AF5456">
        <w:rPr>
          <w:szCs w:val="24"/>
          <w:lang w:val="sr-Latn-BA"/>
        </w:rPr>
        <w:t xml:space="preserve">(10) Ukoliko lica iz stava 1. ovog člana odbiju dati sudiji, odnosno tužiocu podatke potrebne za podnošenje izvještaja, sudija odnosno tužilac će to navesti u izvještaju. </w:t>
      </w:r>
    </w:p>
    <w:p w:rsidR="00AF5456" w:rsidRPr="00AF5456" w:rsidRDefault="00AF5456" w:rsidP="00CC73ED">
      <w:pPr>
        <w:rPr>
          <w:b/>
          <w:szCs w:val="24"/>
          <w:lang w:val="sr-Latn-BA"/>
        </w:rPr>
      </w:pPr>
    </w:p>
    <w:p w:rsidR="00AF5456" w:rsidRPr="00AF5456" w:rsidRDefault="00AF5456" w:rsidP="00CC73ED">
      <w:pPr>
        <w:jc w:val="center"/>
        <w:rPr>
          <w:b/>
          <w:szCs w:val="24"/>
          <w:lang w:val="sr-Latn-BA"/>
        </w:rPr>
      </w:pPr>
      <w:r w:rsidRPr="00AF5456">
        <w:rPr>
          <w:b/>
          <w:szCs w:val="24"/>
          <w:lang w:val="sr-Latn-BA"/>
        </w:rPr>
        <w:t>Transparentnost</w:t>
      </w:r>
    </w:p>
    <w:p w:rsidR="00AF5456" w:rsidRPr="00AF5456" w:rsidRDefault="00AF5456" w:rsidP="00CC73ED">
      <w:pPr>
        <w:jc w:val="center"/>
        <w:rPr>
          <w:szCs w:val="24"/>
          <w:lang w:val="sr-Latn-BA"/>
        </w:rPr>
      </w:pPr>
      <w:r w:rsidRPr="00AF5456">
        <w:rPr>
          <w:szCs w:val="24"/>
          <w:lang w:val="sr-Latn-BA"/>
        </w:rPr>
        <w:t>Član 147.</w:t>
      </w:r>
    </w:p>
    <w:p w:rsidR="00AF5456" w:rsidRPr="00AF5456" w:rsidRDefault="00AF5456" w:rsidP="00CC73ED">
      <w:pPr>
        <w:jc w:val="both"/>
        <w:rPr>
          <w:szCs w:val="24"/>
          <w:lang w:val="sr-Latn-BA" w:eastAsia="x-none"/>
        </w:rPr>
      </w:pPr>
    </w:p>
    <w:p w:rsidR="00AF5456" w:rsidRPr="00AF5456" w:rsidRDefault="00AF5456" w:rsidP="00CC73ED">
      <w:pPr>
        <w:ind w:firstLine="708"/>
        <w:jc w:val="both"/>
        <w:rPr>
          <w:szCs w:val="24"/>
          <w:lang w:val="sr-Latn-BA"/>
        </w:rPr>
      </w:pPr>
      <w:r w:rsidRPr="00AF5456">
        <w:rPr>
          <w:szCs w:val="24"/>
          <w:lang w:val="sr-Latn-BA"/>
        </w:rPr>
        <w:t xml:space="preserve">(1) Izvještaj iz člana 146. se objavljuje na </w:t>
      </w:r>
      <w:proofErr w:type="spellStart"/>
      <w:r w:rsidRPr="00AF5456">
        <w:rPr>
          <w:szCs w:val="24"/>
          <w:lang w:val="sr-Latn-BA"/>
        </w:rPr>
        <w:t>internet</w:t>
      </w:r>
      <w:proofErr w:type="spellEnd"/>
      <w:r w:rsidRPr="00AF5456">
        <w:rPr>
          <w:szCs w:val="24"/>
          <w:lang w:val="sr-Latn-BA"/>
        </w:rPr>
        <w:t xml:space="preserve"> stranici Savjeta.  </w:t>
      </w:r>
    </w:p>
    <w:p w:rsidR="00AF5456" w:rsidRPr="00AF5456" w:rsidRDefault="00AF5456" w:rsidP="00CC73ED">
      <w:pPr>
        <w:ind w:firstLine="708"/>
        <w:jc w:val="both"/>
        <w:rPr>
          <w:szCs w:val="24"/>
          <w:lang w:val="sr-Latn-BA"/>
        </w:rPr>
      </w:pPr>
      <w:r w:rsidRPr="00AF5456">
        <w:rPr>
          <w:szCs w:val="24"/>
          <w:lang w:val="sr-Latn-BA"/>
        </w:rPr>
        <w:t>(2) Izuzetno od stava 1. ovog člana, javnosti nisu dostupni podaci iz izvještaja koji se odnose na:</w:t>
      </w:r>
    </w:p>
    <w:p w:rsidR="00AF5456" w:rsidRPr="00AF5456" w:rsidRDefault="00AF5456" w:rsidP="00CC73ED">
      <w:pPr>
        <w:ind w:firstLine="708"/>
        <w:jc w:val="both"/>
        <w:rPr>
          <w:szCs w:val="24"/>
          <w:lang w:val="sr-Latn-BA"/>
        </w:rPr>
      </w:pPr>
      <w:r w:rsidRPr="00AF5456">
        <w:rPr>
          <w:szCs w:val="24"/>
          <w:lang w:val="sr-Latn-BA"/>
        </w:rPr>
        <w:t>1) ime i prezime lica koja se navode u izvještaju, izuzev imena i prezimena sudije odnosno tužioca,</w:t>
      </w:r>
    </w:p>
    <w:p w:rsidR="00AF5456" w:rsidRPr="00AF5456" w:rsidRDefault="00AF5456" w:rsidP="00CC73ED">
      <w:pPr>
        <w:ind w:firstLine="708"/>
        <w:jc w:val="both"/>
        <w:rPr>
          <w:szCs w:val="24"/>
          <w:lang w:val="sr-Latn-BA"/>
        </w:rPr>
      </w:pPr>
      <w:r w:rsidRPr="00AF5456">
        <w:rPr>
          <w:szCs w:val="24"/>
          <w:lang w:val="sr-Latn-BA"/>
        </w:rPr>
        <w:t xml:space="preserve">2) jedinstveni matični broj i adresu stanovanja sudije ili tužioca, te drugih lica koja se navode u izvještaju, </w:t>
      </w:r>
    </w:p>
    <w:p w:rsidR="00AF5456" w:rsidRPr="00AF5456" w:rsidRDefault="00AF5456" w:rsidP="00CC73ED">
      <w:pPr>
        <w:ind w:firstLine="708"/>
        <w:jc w:val="both"/>
        <w:rPr>
          <w:szCs w:val="24"/>
          <w:lang w:val="sr-Latn-BA"/>
        </w:rPr>
      </w:pPr>
      <w:r w:rsidRPr="00AF5456">
        <w:rPr>
          <w:szCs w:val="24"/>
          <w:lang w:val="sr-Latn-BA"/>
        </w:rPr>
        <w:t xml:space="preserve">3) ulicu i broj na kojoj je locirana imovina koja se navodi u izvještaju, </w:t>
      </w:r>
    </w:p>
    <w:p w:rsidR="00AF5456" w:rsidRPr="00AF5456" w:rsidRDefault="00AF5456" w:rsidP="00CC73ED">
      <w:pPr>
        <w:ind w:firstLine="708"/>
        <w:jc w:val="both"/>
        <w:rPr>
          <w:szCs w:val="24"/>
          <w:lang w:val="sr-Latn-BA"/>
        </w:rPr>
      </w:pPr>
      <w:r w:rsidRPr="00AF5456">
        <w:rPr>
          <w:szCs w:val="24"/>
          <w:lang w:val="sr-Latn-BA"/>
        </w:rPr>
        <w:t>4) brojeve bankovnog računa i druge finansijske identifikacione brojeve,</w:t>
      </w:r>
    </w:p>
    <w:p w:rsidR="00AF5456" w:rsidRPr="00AF5456" w:rsidRDefault="00AF5456" w:rsidP="00CC73ED">
      <w:pPr>
        <w:ind w:firstLine="708"/>
        <w:jc w:val="both"/>
        <w:rPr>
          <w:szCs w:val="24"/>
          <w:lang w:val="sr-Latn-BA"/>
        </w:rPr>
      </w:pPr>
      <w:r w:rsidRPr="00AF5456">
        <w:rPr>
          <w:szCs w:val="24"/>
          <w:lang w:val="sr-Latn-BA"/>
        </w:rPr>
        <w:t>5) iznos gotovine u vlasništvu sudije ili tužioca, te drugih članova domaćinstva,</w:t>
      </w:r>
    </w:p>
    <w:p w:rsidR="00AF5456" w:rsidRPr="00AF5456" w:rsidRDefault="00AF5456" w:rsidP="00CC73ED">
      <w:pPr>
        <w:ind w:firstLine="708"/>
        <w:jc w:val="both"/>
        <w:rPr>
          <w:szCs w:val="24"/>
          <w:lang w:val="sr-Latn-BA"/>
        </w:rPr>
      </w:pPr>
      <w:r w:rsidRPr="00AF5456">
        <w:rPr>
          <w:szCs w:val="24"/>
          <w:lang w:val="sr-Latn-BA"/>
        </w:rPr>
        <w:t>6) registracione oznake vozila.</w:t>
      </w:r>
    </w:p>
    <w:p w:rsidR="00AF5456" w:rsidRPr="00AF5456" w:rsidRDefault="00AF5456" w:rsidP="00CC73ED">
      <w:pPr>
        <w:ind w:firstLine="708"/>
        <w:jc w:val="both"/>
        <w:rPr>
          <w:szCs w:val="24"/>
          <w:lang w:val="sr-Latn-BA"/>
        </w:rPr>
      </w:pPr>
      <w:r w:rsidRPr="00AF5456">
        <w:rPr>
          <w:szCs w:val="24"/>
          <w:lang w:val="sr-Latn-BA"/>
        </w:rPr>
        <w:lastRenderedPageBreak/>
        <w:t>(3) Godišnja prijava poreza na dohodak, kao i drugi prilozi koje sudija ili tužilac dostavi uz izvještaj, nisu dostupni javnosti, osim po saglasnosti sudije ili tužioca.</w:t>
      </w:r>
      <w:r w:rsidRPr="00AF5456" w:rsidDel="002876BE">
        <w:rPr>
          <w:szCs w:val="24"/>
          <w:lang w:val="sr-Latn-BA"/>
        </w:rPr>
        <w:t xml:space="preserve">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Provjera i analiza podataka</w:t>
      </w:r>
    </w:p>
    <w:p w:rsidR="00AF5456" w:rsidRPr="00AF5456" w:rsidRDefault="00AF5456" w:rsidP="00CC73ED">
      <w:pPr>
        <w:jc w:val="center"/>
        <w:rPr>
          <w:szCs w:val="24"/>
          <w:lang w:val="sr-Latn-BA"/>
        </w:rPr>
      </w:pPr>
      <w:r w:rsidRPr="00AF5456">
        <w:rPr>
          <w:szCs w:val="24"/>
          <w:lang w:val="sr-Latn-BA"/>
        </w:rPr>
        <w:t>Član 148.</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Savjet redovno provjerava i analizira podatke iz izvještaja (u daljem tekstu: kontrola) u svrhu:</w:t>
      </w:r>
    </w:p>
    <w:p w:rsidR="00AF5456" w:rsidRPr="00AF5456" w:rsidRDefault="00AF5456" w:rsidP="00CC73ED">
      <w:pPr>
        <w:ind w:firstLine="708"/>
        <w:jc w:val="both"/>
        <w:rPr>
          <w:szCs w:val="24"/>
          <w:lang w:val="sr-Latn-BA"/>
        </w:rPr>
      </w:pPr>
      <w:r w:rsidRPr="00AF5456">
        <w:rPr>
          <w:szCs w:val="24"/>
          <w:lang w:val="sr-Latn-BA"/>
        </w:rPr>
        <w:t>1) utvrđivanja nespojivih funkcija i sukoba interesa;</w:t>
      </w:r>
    </w:p>
    <w:p w:rsidR="00AF5456" w:rsidRPr="00AF5456" w:rsidRDefault="00AF5456" w:rsidP="00CC73ED">
      <w:pPr>
        <w:ind w:firstLine="708"/>
        <w:jc w:val="both"/>
        <w:rPr>
          <w:szCs w:val="24"/>
          <w:lang w:val="sr-Latn-BA"/>
        </w:rPr>
      </w:pPr>
      <w:r w:rsidRPr="00AF5456">
        <w:rPr>
          <w:szCs w:val="24"/>
          <w:lang w:val="sr-Latn-BA"/>
        </w:rPr>
        <w:t>2) provjere tačnosti, cjelovitosti i istinitosti prijavljenih podataka;</w:t>
      </w:r>
    </w:p>
    <w:p w:rsidR="00AF5456" w:rsidRPr="00AF5456" w:rsidRDefault="00AF5456" w:rsidP="00CC73ED">
      <w:pPr>
        <w:ind w:firstLine="708"/>
        <w:jc w:val="both"/>
        <w:rPr>
          <w:szCs w:val="24"/>
          <w:lang w:val="sr-Latn-BA"/>
        </w:rPr>
      </w:pPr>
      <w:r w:rsidRPr="00AF5456">
        <w:rPr>
          <w:szCs w:val="24"/>
          <w:lang w:val="sr-Latn-BA"/>
        </w:rPr>
        <w:t>3) preduzimanje mjera iz svoje nadležnosti.</w:t>
      </w:r>
    </w:p>
    <w:p w:rsidR="00AF5456" w:rsidRPr="00AF5456" w:rsidRDefault="00AF5456" w:rsidP="00CC73ED">
      <w:pPr>
        <w:ind w:firstLine="708"/>
        <w:jc w:val="both"/>
        <w:rPr>
          <w:szCs w:val="24"/>
          <w:lang w:val="sr-Latn-BA"/>
        </w:rPr>
      </w:pPr>
      <w:r w:rsidRPr="00AF5456">
        <w:rPr>
          <w:szCs w:val="24"/>
          <w:lang w:val="sr-Latn-BA"/>
        </w:rPr>
        <w:t xml:space="preserve">(2) Pored redovne kontrole, izvještaj se može kontrolisati i u okviru disciplinske istrage, kao i kada postoje okolnosti koje ukazuju na potrebu provođenja kontrole. </w:t>
      </w:r>
    </w:p>
    <w:p w:rsidR="00AF5456" w:rsidRPr="00AF5456" w:rsidRDefault="00AF5456" w:rsidP="00CC73ED">
      <w:pPr>
        <w:ind w:firstLine="708"/>
        <w:jc w:val="both"/>
        <w:rPr>
          <w:szCs w:val="24"/>
          <w:lang w:val="sr-Latn-BA"/>
        </w:rPr>
      </w:pPr>
      <w:r w:rsidRPr="00AF5456">
        <w:rPr>
          <w:szCs w:val="24"/>
          <w:lang w:val="sr-Latn-BA"/>
        </w:rPr>
        <w:t xml:space="preserve">(3)Ukoliko izvještaj ne sadrži podatke o svim licima iz člana 146. stav 1. takav izvještaj će biti predmet vanredne provjere u skladu sa odredbama ovog člana i Pravilnika iz člana 150. ovog zakona. </w:t>
      </w:r>
    </w:p>
    <w:p w:rsidR="00AF5456" w:rsidRPr="00AF5456" w:rsidRDefault="00AF5456" w:rsidP="00CC73ED">
      <w:pPr>
        <w:ind w:firstLine="708"/>
        <w:jc w:val="both"/>
        <w:rPr>
          <w:szCs w:val="24"/>
          <w:lang w:val="sr-Latn-BA"/>
        </w:rPr>
      </w:pPr>
      <w:r w:rsidRPr="00AF5456">
        <w:rPr>
          <w:szCs w:val="24"/>
          <w:lang w:val="sr-Latn-BA"/>
        </w:rPr>
        <w:t xml:space="preserve">(4) Savjet može od sudije ili tužioca zatražiti dodatne informacije, dokumentaciju i </w:t>
      </w:r>
      <w:proofErr w:type="spellStart"/>
      <w:r w:rsidRPr="00AF5456">
        <w:rPr>
          <w:szCs w:val="24"/>
          <w:lang w:val="sr-Latn-BA"/>
        </w:rPr>
        <w:t>pojašnjenja</w:t>
      </w:r>
      <w:proofErr w:type="spellEnd"/>
      <w:r w:rsidRPr="00AF5456">
        <w:rPr>
          <w:szCs w:val="24"/>
          <w:lang w:val="sr-Latn-BA"/>
        </w:rPr>
        <w:t xml:space="preserve"> u vezi sa podacima iz njegovog izvještaja. </w:t>
      </w:r>
    </w:p>
    <w:p w:rsidR="00AF5456" w:rsidRPr="00AF5456" w:rsidRDefault="00AF5456" w:rsidP="00CC73ED">
      <w:pPr>
        <w:ind w:firstLine="708"/>
        <w:jc w:val="both"/>
        <w:rPr>
          <w:szCs w:val="24"/>
          <w:lang w:val="sr-Latn-BA"/>
        </w:rPr>
      </w:pPr>
      <w:r w:rsidRPr="00AF5456">
        <w:rPr>
          <w:szCs w:val="24"/>
          <w:lang w:val="sr-Latn-BA"/>
        </w:rPr>
        <w:t>(5) Prilikom kontrole izvještaja Savjet može tražiti da mu nadležni organi i druga pravna lica dostave podatke o imovini, prihodima, obavezama i garancijama, te aktivnostima sudija i tužilaca.</w:t>
      </w:r>
    </w:p>
    <w:p w:rsidR="00AF5456" w:rsidRPr="00AF5456" w:rsidRDefault="00AF5456" w:rsidP="00CC73ED">
      <w:pPr>
        <w:ind w:firstLine="708"/>
        <w:jc w:val="both"/>
        <w:rPr>
          <w:szCs w:val="24"/>
          <w:lang w:val="sr-Latn-BA"/>
        </w:rPr>
      </w:pPr>
      <w:r w:rsidRPr="00AF5456">
        <w:rPr>
          <w:szCs w:val="24"/>
          <w:lang w:val="sr-Latn-BA"/>
        </w:rPr>
        <w:t xml:space="preserve">(6) Savjet će informaciju o provedenoj kontroli, sa podacima iz izvještaja i podacima do kojih je došlo u postupku kontrole, proslijediti nadležnom organu kada je to potrebno radi provođenje mjera iz nadležnosti tog organa.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Registar izvještaja</w:t>
      </w:r>
    </w:p>
    <w:p w:rsidR="00AF5456" w:rsidRPr="00AF5456" w:rsidRDefault="00AF5456" w:rsidP="00CC73ED">
      <w:pPr>
        <w:jc w:val="center"/>
        <w:rPr>
          <w:szCs w:val="24"/>
          <w:lang w:val="sr-Latn-BA"/>
        </w:rPr>
      </w:pPr>
      <w:r w:rsidRPr="00AF5456">
        <w:rPr>
          <w:szCs w:val="24"/>
          <w:lang w:val="sr-Latn-BA"/>
        </w:rPr>
        <w:t>Član 149.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Savjet uspostavlja evidenciju, odnosno registar izvještaja.</w:t>
      </w:r>
    </w:p>
    <w:p w:rsidR="00AF5456" w:rsidRPr="00AF5456" w:rsidRDefault="00AF5456" w:rsidP="00CC73ED">
      <w:pPr>
        <w:ind w:firstLine="708"/>
        <w:jc w:val="both"/>
        <w:rPr>
          <w:szCs w:val="24"/>
          <w:lang w:val="sr-Latn-BA"/>
        </w:rPr>
      </w:pPr>
      <w:r w:rsidRPr="00AF5456">
        <w:rPr>
          <w:szCs w:val="24"/>
          <w:lang w:val="sr-Latn-BA"/>
        </w:rPr>
        <w:t xml:space="preserve">(2) Izvještaji sudije, odnosno tužioca kojem je prestao mandat, brišu se iz registra po preteku dvije godine od prestanka mandata. </w:t>
      </w:r>
    </w:p>
    <w:p w:rsidR="00AF5456" w:rsidRPr="00AF5456" w:rsidRDefault="00AF5456" w:rsidP="00CC73ED">
      <w:pPr>
        <w:ind w:firstLine="708"/>
        <w:jc w:val="both"/>
        <w:rPr>
          <w:szCs w:val="24"/>
          <w:lang w:val="sr-Latn-BA"/>
        </w:rPr>
      </w:pPr>
      <w:r w:rsidRPr="00AF5456">
        <w:rPr>
          <w:szCs w:val="24"/>
          <w:lang w:val="sr-Latn-BA"/>
        </w:rPr>
        <w:t xml:space="preserve">(3) Podaci iz izvještaja u periodu iz stava 2. ovog člana nisu dostupni javnosti.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Pravilnik u vezi sa izvještavanjem</w:t>
      </w:r>
    </w:p>
    <w:p w:rsidR="00AF5456" w:rsidRPr="00AF5456" w:rsidRDefault="00AF5456" w:rsidP="00CC73ED">
      <w:pPr>
        <w:jc w:val="center"/>
        <w:rPr>
          <w:szCs w:val="24"/>
          <w:lang w:val="sr-Latn-BA"/>
        </w:rPr>
      </w:pPr>
      <w:r w:rsidRPr="00AF5456">
        <w:rPr>
          <w:szCs w:val="24"/>
          <w:lang w:val="sr-Latn-BA"/>
        </w:rPr>
        <w:t xml:space="preserve"> Član 150.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Savjet Pravilnikom o načinu podnošenja izvještaja reguliše formu i sadržaj obrasca izvještaja, uključujući i priloge koji se uz njega podnose, rokove i postupak podnošenja izvještaja, utvrđivanje izuzetaka od pristupanja podacima, uspostavljanje i vođenje evidencije odnosno registra izvještaja, te dinamiku i postupak kontrole izvještaja. </w:t>
      </w: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Default="00AF5456" w:rsidP="00CC73ED">
      <w:pPr>
        <w:jc w:val="both"/>
        <w:rPr>
          <w:b/>
          <w:bCs/>
          <w:szCs w:val="24"/>
          <w:lang w:val="sr-Latn-BA"/>
        </w:rPr>
      </w:pPr>
    </w:p>
    <w:p w:rsidR="00AF5456" w:rsidRPr="00AF5456" w:rsidRDefault="00AF5456" w:rsidP="00CC73ED">
      <w:pPr>
        <w:jc w:val="both"/>
        <w:rPr>
          <w:b/>
          <w:bCs/>
          <w:szCs w:val="24"/>
          <w:lang w:val="sr-Latn-BA"/>
        </w:rPr>
      </w:pPr>
    </w:p>
    <w:p w:rsidR="00AF5456" w:rsidRPr="00AF5456" w:rsidRDefault="00AF5456" w:rsidP="00CC73ED">
      <w:pPr>
        <w:jc w:val="both"/>
        <w:rPr>
          <w:b/>
          <w:szCs w:val="24"/>
          <w:lang w:val="sr-Latn-BA"/>
        </w:rPr>
      </w:pPr>
      <w:r w:rsidRPr="00AF5456">
        <w:rPr>
          <w:b/>
          <w:szCs w:val="24"/>
          <w:lang w:val="sr-Latn-BA"/>
        </w:rPr>
        <w:lastRenderedPageBreak/>
        <w:t xml:space="preserve">GLAVA XIX </w:t>
      </w:r>
    </w:p>
    <w:p w:rsidR="00AF5456" w:rsidRPr="00AF5456" w:rsidRDefault="00AF5456" w:rsidP="00CC73ED">
      <w:pPr>
        <w:jc w:val="both"/>
        <w:rPr>
          <w:b/>
          <w:szCs w:val="24"/>
          <w:lang w:val="sr-Latn-BA"/>
        </w:rPr>
      </w:pPr>
      <w:r w:rsidRPr="00AF5456">
        <w:rPr>
          <w:b/>
          <w:szCs w:val="24"/>
          <w:lang w:val="sr-Latn-BA"/>
        </w:rPr>
        <w:t xml:space="preserve">KANCELARIJA DISCIPLINSKOG TUŽIOCA I DISCIPLINSKE KOMISIJE </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1. Kancelarija disciplinskog tužioca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Kancelarija disciplinskog tužioca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151.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Kancelarija disciplinskog tužioca (u daljem tekstu: Kancelarija) vrši dužnost tužioca u vezi sa navodima koji se tiču povreda dužnosti sudije ili tužioca, u skladu sa ovim zakonom i Pravilnikom o disciplinskoj odgovornosti nosilaca pravosudnih funkcija (u daljem tekstu: Pravilnik o disciplinskoj odgovornosti), te postupa po pritužbama ili po službenoj dužnosti, provodi disciplinsku istragu, pokreće disciplinski postupak i zastupa predmete disciplinskih prekršaja pred disciplinskim komisijama Savjeta. </w:t>
      </w:r>
    </w:p>
    <w:p w:rsidR="00AF5456" w:rsidRPr="00AF5456" w:rsidRDefault="00AF5456" w:rsidP="00CC73ED">
      <w:pPr>
        <w:ind w:firstLine="708"/>
        <w:jc w:val="both"/>
        <w:rPr>
          <w:szCs w:val="24"/>
          <w:lang w:val="sr-Latn-BA"/>
        </w:rPr>
      </w:pPr>
      <w:r w:rsidRPr="00AF5456">
        <w:rPr>
          <w:szCs w:val="24"/>
          <w:lang w:val="sr-Latn-BA"/>
        </w:rPr>
        <w:t>(2) Kancelarija je samostalna i nezavisna u svom radu na disciplinskim predmetima, a čine je glavni disciplinski tužilac, zamjenici glavnog disciplinskog tužioca, disciplinski tužioci i ostali zaposleni u skladu sa Pravilnikom iz člana 28. stav 5. ovog zakona.</w:t>
      </w:r>
    </w:p>
    <w:p w:rsidR="00AF5456" w:rsidRPr="00AF5456" w:rsidRDefault="00AF5456" w:rsidP="00CC73ED">
      <w:pPr>
        <w:ind w:firstLine="708"/>
        <w:jc w:val="both"/>
        <w:rPr>
          <w:szCs w:val="24"/>
          <w:lang w:val="sr-Latn-BA"/>
        </w:rPr>
      </w:pPr>
      <w:r w:rsidRPr="00AF5456">
        <w:rPr>
          <w:szCs w:val="24"/>
          <w:lang w:val="sr-Latn-BA"/>
        </w:rPr>
        <w:t>(3) Kancelarija ima Kolegij kojeg čine glavni disciplinski tužilac, zamjenici glavnog disciplinskog tužioca i disciplinski tužioci.</w:t>
      </w:r>
    </w:p>
    <w:p w:rsidR="00AF5456" w:rsidRPr="00AF5456" w:rsidRDefault="00AF5456" w:rsidP="00CC73ED">
      <w:pPr>
        <w:ind w:firstLine="708"/>
        <w:jc w:val="both"/>
        <w:rPr>
          <w:i/>
          <w:szCs w:val="24"/>
          <w:lang w:val="sr-Latn-BA"/>
        </w:rPr>
      </w:pPr>
      <w:r w:rsidRPr="00AF5456">
        <w:rPr>
          <w:szCs w:val="24"/>
          <w:lang w:val="sr-Latn-BA"/>
        </w:rPr>
        <w:t xml:space="preserve">(4) Glavni disciplinski tužilac rukovodi Kancelarijom, te donosi sve administrativne i finansijske odluke Kancelarije u okviru odobrenog budžeta. </w:t>
      </w:r>
    </w:p>
    <w:p w:rsidR="00AF5456" w:rsidRPr="00AF5456" w:rsidRDefault="00AF5456" w:rsidP="00CC73ED">
      <w:pPr>
        <w:ind w:firstLine="708"/>
        <w:jc w:val="both"/>
        <w:rPr>
          <w:szCs w:val="24"/>
          <w:lang w:val="sr-Latn-BA"/>
        </w:rPr>
      </w:pPr>
      <w:r w:rsidRPr="00AF5456">
        <w:rPr>
          <w:szCs w:val="24"/>
          <w:lang w:val="sr-Latn-BA"/>
        </w:rPr>
        <w:t>(5) Zamjenici glavnog disciplinskog tužioca i disciplinski tužioci vrše poslove i zadatke koje im povjeri glavni disciplinski tužilac i u pogledu izvršavanja tih poslova odgovorni su glavnom disciplinskom tužiocu.</w:t>
      </w:r>
    </w:p>
    <w:p w:rsidR="00AF5456" w:rsidRPr="00AF5456" w:rsidRDefault="00AF5456" w:rsidP="00CC73ED">
      <w:pPr>
        <w:ind w:firstLine="708"/>
        <w:jc w:val="both"/>
        <w:rPr>
          <w:szCs w:val="24"/>
          <w:lang w:val="sr-Latn-BA"/>
        </w:rPr>
      </w:pPr>
      <w:r w:rsidRPr="00AF5456">
        <w:rPr>
          <w:szCs w:val="24"/>
          <w:lang w:val="sr-Latn-BA"/>
        </w:rPr>
        <w:t>(6) Zamjenici glavnog disciplinskog tužioca i disciplinski tužioci mogu vršiti svaku radnju u disciplinskom postupku pred disciplinskim komisijama iz nadležnosti Kancelarije.</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Imenovanje i razrješenje u Kancelariji</w:t>
      </w:r>
    </w:p>
    <w:p w:rsidR="00AF5456" w:rsidRPr="00AF5456" w:rsidRDefault="00AF5456" w:rsidP="00CC73ED">
      <w:pPr>
        <w:jc w:val="center"/>
        <w:rPr>
          <w:szCs w:val="24"/>
          <w:lang w:val="sr-Latn-BA"/>
        </w:rPr>
      </w:pPr>
      <w:r w:rsidRPr="00AF5456">
        <w:rPr>
          <w:szCs w:val="24"/>
          <w:lang w:val="sr-Latn-BA"/>
        </w:rPr>
        <w:t>Član 152.</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Glavnog disciplinskog tužioca imenuje i razrješava Savjet, nakon provedene procedure javnog konkursa u skladu sa Zakon o državnim službenicima na mandat od četiri godine, bez mogućnosti ponovnog imenovanja. </w:t>
      </w:r>
    </w:p>
    <w:p w:rsidR="00AF5456" w:rsidRPr="00AF5456" w:rsidRDefault="00AF5456" w:rsidP="00CC73ED">
      <w:pPr>
        <w:ind w:firstLine="708"/>
        <w:jc w:val="both"/>
        <w:rPr>
          <w:szCs w:val="24"/>
          <w:lang w:val="sr-Latn-BA"/>
        </w:rPr>
      </w:pPr>
      <w:r w:rsidRPr="00AF5456">
        <w:rPr>
          <w:szCs w:val="24"/>
          <w:lang w:val="sr-Latn-BA"/>
        </w:rPr>
        <w:t xml:space="preserve">(2) Na zaposlene u sekretarijatu primjenjuje se Zakon o državnim službenicima, ukoliko ovim zakonom nije drugačije propisano. </w:t>
      </w:r>
    </w:p>
    <w:p w:rsidR="00AF5456" w:rsidRPr="00AF5456" w:rsidRDefault="00AF5456" w:rsidP="00CC73ED">
      <w:pPr>
        <w:ind w:firstLine="708"/>
        <w:jc w:val="both"/>
        <w:rPr>
          <w:szCs w:val="24"/>
          <w:lang w:val="sr-Latn-BA"/>
        </w:rPr>
      </w:pPr>
      <w:r w:rsidRPr="00AF5456">
        <w:rPr>
          <w:szCs w:val="24"/>
          <w:lang w:val="sr-Latn-BA"/>
        </w:rPr>
        <w:t xml:space="preserve">(3) Glavnom disciplinskom tužiocu mandat prestaje po sili zakona podnošenjem prijave na konkurs za upražnjenu poziciju o čijem imenovanju odlučuje Savjet ili u čijem imenovanju Savjet učestvuje davanjem prijedloga, mišljenja, saglasnosti ili na drugi način. </w:t>
      </w:r>
    </w:p>
    <w:p w:rsidR="00AF5456" w:rsidRPr="00AF5456" w:rsidRDefault="00AF5456" w:rsidP="00CC73ED">
      <w:pPr>
        <w:ind w:firstLine="708"/>
        <w:jc w:val="both"/>
        <w:rPr>
          <w:szCs w:val="24"/>
          <w:lang w:val="sr-Latn-BA"/>
        </w:rPr>
      </w:pPr>
      <w:r w:rsidRPr="00AF5456">
        <w:rPr>
          <w:szCs w:val="24"/>
          <w:lang w:val="sr-Latn-BA"/>
        </w:rPr>
        <w:t xml:space="preserve">(4) Na poziciju disciplinskog tužioca može biti upućen i sudija, odnosno tužilac na period od dvije godine, a najviše dva puta uzastopno.  </w:t>
      </w:r>
    </w:p>
    <w:p w:rsidR="00AF5456" w:rsidRPr="00AF5456" w:rsidRDefault="00AF5456" w:rsidP="00CC73ED">
      <w:pPr>
        <w:ind w:firstLine="708"/>
        <w:jc w:val="both"/>
        <w:rPr>
          <w:szCs w:val="24"/>
          <w:lang w:val="sr-Latn-BA"/>
        </w:rPr>
      </w:pPr>
      <w:r w:rsidRPr="00AF5456">
        <w:rPr>
          <w:szCs w:val="24"/>
          <w:lang w:val="sr-Latn-BA"/>
        </w:rPr>
        <w:t xml:space="preserve">(5) Odluku o upućivanju u skladu sa stavom 4. ovog člana donosi Savjet na osnovu javnog poziva koji se objavljuje na </w:t>
      </w:r>
      <w:proofErr w:type="spellStart"/>
      <w:r w:rsidRPr="00AF5456">
        <w:rPr>
          <w:szCs w:val="24"/>
          <w:lang w:val="sr-Latn-BA"/>
        </w:rPr>
        <w:t>internet</w:t>
      </w:r>
      <w:proofErr w:type="spellEnd"/>
      <w:r w:rsidRPr="00AF5456">
        <w:rPr>
          <w:szCs w:val="24"/>
          <w:lang w:val="sr-Latn-BA"/>
        </w:rPr>
        <w:t xml:space="preserve"> stranici Savjeta. </w:t>
      </w:r>
    </w:p>
    <w:p w:rsidR="00AF5456" w:rsidRPr="00AF5456" w:rsidRDefault="00AF5456" w:rsidP="00CC73ED">
      <w:pPr>
        <w:ind w:firstLine="708"/>
        <w:jc w:val="both"/>
        <w:rPr>
          <w:szCs w:val="24"/>
          <w:lang w:val="sr-Latn-BA"/>
        </w:rPr>
      </w:pPr>
      <w:r w:rsidRPr="00AF5456">
        <w:rPr>
          <w:szCs w:val="24"/>
          <w:lang w:val="sr-Latn-BA"/>
        </w:rPr>
        <w:t xml:space="preserve">(6) Postupak upućivanja detaljnije se reguliše posebnim aktom Savjeta.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Uslovi za imenovanje disciplinskih tužilaca</w:t>
      </w:r>
    </w:p>
    <w:p w:rsidR="00AF5456" w:rsidRPr="00AF5456" w:rsidRDefault="00AF5456" w:rsidP="00CC73ED">
      <w:pPr>
        <w:jc w:val="center"/>
        <w:rPr>
          <w:szCs w:val="24"/>
          <w:lang w:val="sr-Latn-BA"/>
        </w:rPr>
      </w:pPr>
      <w:r w:rsidRPr="00AF5456">
        <w:rPr>
          <w:szCs w:val="24"/>
          <w:lang w:val="sr-Latn-BA"/>
        </w:rPr>
        <w:t>Član 153.</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Za glavnog disciplinskog tužioca i zamjenika glavnog disciplinskog tužioca može se imenovati lice </w:t>
      </w:r>
      <w:r w:rsidRPr="00AF5456">
        <w:rPr>
          <w:szCs w:val="24"/>
          <w:lang w:val="sr-Latn-BA" w:eastAsia="sr-Latn-RS"/>
        </w:rPr>
        <w:t xml:space="preserve">koje je sudija ili tužilac, ili koje ispunjava minimum uslova predviđenih ovim </w:t>
      </w:r>
      <w:r w:rsidRPr="00AF5456">
        <w:rPr>
          <w:szCs w:val="24"/>
          <w:lang w:val="sr-Latn-BA" w:eastAsia="sr-Latn-RS"/>
        </w:rPr>
        <w:lastRenderedPageBreak/>
        <w:t xml:space="preserve">zakonom za imenovanje sudije ili tužioca, lice visokih moralnih kvaliteta </w:t>
      </w:r>
      <w:r w:rsidRPr="00AF5456">
        <w:rPr>
          <w:szCs w:val="24"/>
          <w:lang w:val="sr-Latn-BA"/>
        </w:rPr>
        <w:t>te se odlikuje profesionalnom nepristrasnošću i dokazanim stručnim sposobnostima.</w:t>
      </w:r>
    </w:p>
    <w:p w:rsidR="00AF5456" w:rsidRPr="00AF5456" w:rsidRDefault="00AF5456" w:rsidP="00CC73ED">
      <w:pPr>
        <w:ind w:firstLine="708"/>
        <w:jc w:val="both"/>
        <w:rPr>
          <w:szCs w:val="24"/>
          <w:lang w:val="sr-Latn-BA"/>
        </w:rPr>
      </w:pPr>
      <w:r w:rsidRPr="00AF5456">
        <w:rPr>
          <w:szCs w:val="24"/>
          <w:lang w:val="sr-Latn-BA"/>
        </w:rPr>
        <w:t>(2) Za disciplinskog tužioca može se imenovati lice k</w:t>
      </w:r>
      <w:r w:rsidRPr="00AF5456">
        <w:rPr>
          <w:szCs w:val="24"/>
          <w:lang w:val="sr-Latn-BA" w:eastAsia="sr-Latn-RS"/>
        </w:rPr>
        <w:t>oje ispunjava minimum uslova predviđenih ovim zakonom za imenovanje sudije ili tužilac</w:t>
      </w:r>
      <w:r w:rsidRPr="00AF5456">
        <w:rPr>
          <w:szCs w:val="24"/>
          <w:lang w:val="sr-Latn-BA"/>
        </w:rPr>
        <w:t xml:space="preserve">a, te se odlikuje profesionalnom nepristrasnošću, visokim moralnim kvalitetima i dokazanim stručnim sposobnostima. </w:t>
      </w:r>
    </w:p>
    <w:p w:rsidR="00AF5456" w:rsidRPr="00AF5456" w:rsidRDefault="00AF5456" w:rsidP="00CC73ED">
      <w:pPr>
        <w:ind w:firstLine="708"/>
        <w:jc w:val="both"/>
        <w:rPr>
          <w:szCs w:val="24"/>
          <w:lang w:val="sr-Latn-BA"/>
        </w:rPr>
      </w:pPr>
      <w:r w:rsidRPr="00AF5456">
        <w:rPr>
          <w:szCs w:val="24"/>
          <w:lang w:val="sr-Latn-BA"/>
        </w:rPr>
        <w:t xml:space="preserve">(3) Za glavnog disciplinskog tužioca, zamjenika glavnog disciplinskog tužioca i disciplinskog tužioca može biti imenovano lice koje, pored uslova iz </w:t>
      </w:r>
      <w:proofErr w:type="spellStart"/>
      <w:r w:rsidRPr="00AF5456">
        <w:rPr>
          <w:szCs w:val="24"/>
          <w:lang w:val="sr-Latn-BA"/>
        </w:rPr>
        <w:t>st</w:t>
      </w:r>
      <w:proofErr w:type="spellEnd"/>
      <w:r w:rsidRPr="00AF5456">
        <w:rPr>
          <w:szCs w:val="24"/>
          <w:lang w:val="sr-Latn-BA"/>
        </w:rPr>
        <w:t>. 1. i 2. ovog člana, ispunjava i opšte uslove za državnog službenika.</w:t>
      </w:r>
    </w:p>
    <w:p w:rsidR="00AF5456" w:rsidRPr="00AF5456" w:rsidRDefault="00AF5456" w:rsidP="00CC73ED">
      <w:pPr>
        <w:ind w:firstLine="708"/>
        <w:jc w:val="both"/>
        <w:rPr>
          <w:szCs w:val="24"/>
          <w:lang w:val="sr-Latn-BA"/>
        </w:rPr>
      </w:pPr>
      <w:r w:rsidRPr="00AF5456">
        <w:rPr>
          <w:szCs w:val="24"/>
          <w:lang w:val="sr-Latn-BA"/>
        </w:rPr>
        <w:t xml:space="preserve">(4) Na poziciju disciplinskog tužioca može biti upućen sudija, odnosno tužilac koji nije disciplinski odgovarao i koji je ocijenjen ocjenom „izuzetno uspješno obavlja funkciju“ ili „uspješno obavlja funkciju”.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Odsustvo usljed imenovanja i upućivanja</w:t>
      </w:r>
    </w:p>
    <w:p w:rsidR="00AF5456" w:rsidRPr="00AF5456" w:rsidRDefault="00AF5456" w:rsidP="00CC73ED">
      <w:pPr>
        <w:jc w:val="center"/>
        <w:rPr>
          <w:szCs w:val="24"/>
          <w:lang w:val="sr-Latn-BA"/>
        </w:rPr>
      </w:pPr>
      <w:r w:rsidRPr="00AF5456">
        <w:rPr>
          <w:szCs w:val="24"/>
          <w:lang w:val="sr-Latn-BA"/>
        </w:rPr>
        <w:t>Član 154.</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Ukoliko na poziciju glavnog disciplinskog tužioca bude imenovan sudija ili tužilac, odrediće mu se odsustvo sa dužnosti u sudu, odnosno tužilaštvu za vrijeme trajanja mandata glavnog disciplinskog tužioca. </w:t>
      </w:r>
    </w:p>
    <w:p w:rsidR="00AF5456" w:rsidRPr="00AF5456" w:rsidRDefault="00AF5456" w:rsidP="00CC73ED">
      <w:pPr>
        <w:ind w:firstLine="708"/>
        <w:jc w:val="both"/>
        <w:rPr>
          <w:szCs w:val="24"/>
          <w:lang w:val="sr-Latn-BA"/>
        </w:rPr>
      </w:pPr>
      <w:r w:rsidRPr="00AF5456">
        <w:rPr>
          <w:szCs w:val="24"/>
          <w:lang w:val="sr-Latn-BA"/>
        </w:rPr>
        <w:t xml:space="preserve">(2) Sudiji, odnosno tužiocu koji bude upućen na poziciju disciplinskog tužioca odrediće se  odsustvo sa dužnosti u sudu, odnosno tužilaštvu za vrijeme trajanja upućivanja. </w:t>
      </w:r>
    </w:p>
    <w:p w:rsidR="00AF5456" w:rsidRPr="00AF5456" w:rsidRDefault="00AF5456" w:rsidP="00CC73ED">
      <w:pPr>
        <w:ind w:firstLine="708"/>
        <w:jc w:val="both"/>
        <w:rPr>
          <w:szCs w:val="24"/>
          <w:lang w:val="sr-Latn-BA"/>
        </w:rPr>
      </w:pPr>
      <w:r w:rsidRPr="00AF5456">
        <w:rPr>
          <w:szCs w:val="24"/>
          <w:lang w:val="sr-Latn-BA"/>
        </w:rPr>
        <w:t xml:space="preserve">(3) Za vrijeme trajanja odsustva iz </w:t>
      </w:r>
      <w:proofErr w:type="spellStart"/>
      <w:r w:rsidRPr="00AF5456">
        <w:rPr>
          <w:szCs w:val="24"/>
          <w:lang w:val="sr-Latn-BA"/>
        </w:rPr>
        <w:t>st</w:t>
      </w:r>
      <w:proofErr w:type="spellEnd"/>
      <w:r w:rsidRPr="00AF5456">
        <w:rPr>
          <w:szCs w:val="24"/>
          <w:lang w:val="sr-Latn-BA"/>
        </w:rPr>
        <w:t xml:space="preserve">. 1. i 2. ovog člana mandat sudije, odnosno tužioca miruje, a po prestanku odsustva sudija, odnosno tužilac se vraća na funkciju koju je obavljao prije imenovanja za glavnog disciplinskog tužioca, odnosno upućivanja na poziciju disciplinskog tužioca. </w:t>
      </w:r>
    </w:p>
    <w:p w:rsidR="00AF5456" w:rsidRPr="00AF5456" w:rsidRDefault="00AF5456" w:rsidP="00CC73ED">
      <w:pPr>
        <w:ind w:firstLine="708"/>
        <w:jc w:val="both"/>
        <w:rPr>
          <w:szCs w:val="24"/>
          <w:lang w:val="sr-Latn-BA"/>
        </w:rPr>
      </w:pPr>
      <w:r w:rsidRPr="00AF5456">
        <w:rPr>
          <w:szCs w:val="24"/>
          <w:lang w:val="sr-Latn-BA"/>
        </w:rPr>
        <w:t xml:space="preserve">(4) Plata sudije, odnosno tužioca koji je upućen na poziciju disciplinskog tužioca isplaćuje se iz budžeta Savjeta, u iznosu kojeg je sudija odnosno tužilac primao na poziciji s koje je upućen u Kancelariju.  </w:t>
      </w:r>
    </w:p>
    <w:p w:rsidR="00AF5456" w:rsidRPr="00AF5456" w:rsidRDefault="00AF5456" w:rsidP="00CC73ED">
      <w:pPr>
        <w:ind w:firstLine="708"/>
        <w:jc w:val="both"/>
        <w:rPr>
          <w:szCs w:val="24"/>
          <w:lang w:val="sr-Latn-BA"/>
        </w:rPr>
      </w:pPr>
      <w:r w:rsidRPr="00AF5456">
        <w:rPr>
          <w:szCs w:val="24"/>
          <w:lang w:val="sr-Latn-BA"/>
        </w:rPr>
        <w:t>(5) Ukoliko na poziciju glavnog disciplinskog tužioca bude imenovan državni službenik odsustvo sa dužnosti će se odrediti u skladu sa Zakonom o državnim službenicima Republike Srpske.</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Odjeljak 2. Disciplinske komisije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Disciplinske komisije</w:t>
      </w:r>
    </w:p>
    <w:p w:rsidR="00AF5456" w:rsidRPr="00AF5456" w:rsidRDefault="00AF5456" w:rsidP="00CC73ED">
      <w:pPr>
        <w:jc w:val="center"/>
        <w:rPr>
          <w:szCs w:val="24"/>
          <w:lang w:val="sr-Latn-BA"/>
        </w:rPr>
      </w:pPr>
      <w:r w:rsidRPr="00AF5456">
        <w:rPr>
          <w:szCs w:val="24"/>
          <w:lang w:val="sr-Latn-BA"/>
        </w:rPr>
        <w:t>Član 155.</w:t>
      </w:r>
    </w:p>
    <w:p w:rsidR="00AF5456" w:rsidRPr="00AF5456" w:rsidRDefault="00AF5456" w:rsidP="00CC73ED">
      <w:pPr>
        <w:jc w:val="both"/>
        <w:rPr>
          <w:i/>
          <w:szCs w:val="24"/>
          <w:lang w:val="sr-Latn-BA"/>
        </w:rPr>
      </w:pPr>
    </w:p>
    <w:p w:rsidR="00AF5456" w:rsidRPr="00AF5456" w:rsidRDefault="00AF5456" w:rsidP="00CC73ED">
      <w:pPr>
        <w:ind w:firstLine="708"/>
        <w:jc w:val="both"/>
        <w:rPr>
          <w:szCs w:val="24"/>
          <w:lang w:val="sr-Latn-BA"/>
        </w:rPr>
      </w:pPr>
      <w:r w:rsidRPr="00AF5456">
        <w:rPr>
          <w:szCs w:val="24"/>
          <w:lang w:val="sr-Latn-BA"/>
        </w:rPr>
        <w:t>(1) Disciplinske komisije su:</w:t>
      </w:r>
    </w:p>
    <w:p w:rsidR="00AF5456" w:rsidRPr="00AF5456" w:rsidRDefault="00AF5456" w:rsidP="00CC73ED">
      <w:pPr>
        <w:ind w:firstLine="708"/>
        <w:jc w:val="both"/>
        <w:rPr>
          <w:szCs w:val="24"/>
          <w:lang w:val="sr-Latn-BA"/>
        </w:rPr>
      </w:pPr>
      <w:r w:rsidRPr="00AF5456">
        <w:rPr>
          <w:szCs w:val="24"/>
          <w:lang w:val="sr-Latn-BA"/>
        </w:rPr>
        <w:t xml:space="preserve"> 1) Prvostepena disciplinska komisija i</w:t>
      </w:r>
    </w:p>
    <w:p w:rsidR="00AF5456" w:rsidRPr="00AF5456" w:rsidRDefault="00AF5456" w:rsidP="00CC73ED">
      <w:pPr>
        <w:ind w:firstLine="708"/>
        <w:jc w:val="both"/>
        <w:rPr>
          <w:szCs w:val="24"/>
          <w:lang w:val="sr-Latn-BA"/>
        </w:rPr>
      </w:pPr>
      <w:r w:rsidRPr="00AF5456">
        <w:rPr>
          <w:szCs w:val="24"/>
          <w:lang w:val="sr-Latn-BA"/>
        </w:rPr>
        <w:t xml:space="preserve"> 2) Drugostepena disciplinska komisija.</w:t>
      </w:r>
    </w:p>
    <w:p w:rsidR="00AF5456" w:rsidRPr="00AF5456" w:rsidRDefault="00AF5456" w:rsidP="00CC73ED">
      <w:pPr>
        <w:ind w:firstLine="708"/>
        <w:jc w:val="both"/>
        <w:rPr>
          <w:szCs w:val="24"/>
          <w:lang w:val="sr-Latn-BA"/>
        </w:rPr>
      </w:pPr>
      <w:r w:rsidRPr="00AF5456">
        <w:rPr>
          <w:szCs w:val="24"/>
          <w:lang w:val="sr-Latn-BA"/>
        </w:rPr>
        <w:t xml:space="preserve">(2) Prvostepena i Drugostepena disciplinska komisija su nezavisne i nadležne za rješavanje disciplinskih stvari.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 xml:space="preserve"> Sastav i imenovanje disciplinskih komisija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156.</w:t>
      </w:r>
    </w:p>
    <w:p w:rsidR="00AF5456" w:rsidRPr="00AF5456" w:rsidRDefault="00AF5456" w:rsidP="00CC73ED">
      <w:pPr>
        <w:jc w:val="center"/>
        <w:rPr>
          <w:b/>
          <w:szCs w:val="24"/>
          <w:lang w:val="sr-Latn-BA"/>
        </w:rPr>
      </w:pP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Prvostepena disciplinska komisija sastavljena je od tri člana, od kojih je jedan član Savjeta, a dva člana se imenuju sa liste iz člana 157. ovog zakona. </w:t>
      </w:r>
    </w:p>
    <w:p w:rsidR="00AF5456" w:rsidRPr="00AF5456" w:rsidRDefault="00AF5456" w:rsidP="00CC73ED">
      <w:pPr>
        <w:ind w:firstLine="708"/>
        <w:jc w:val="both"/>
        <w:rPr>
          <w:szCs w:val="24"/>
          <w:lang w:val="sr-Latn-BA"/>
        </w:rPr>
      </w:pPr>
      <w:r w:rsidRPr="00AF5456">
        <w:rPr>
          <w:szCs w:val="24"/>
          <w:lang w:val="sr-Latn-BA"/>
        </w:rPr>
        <w:t>(2) Drugostepena disciplinska komisija sastavljena je od pet članova od kojih su dva člana Savjeta, a tri člana se imenuju sa liste iz člana 157. ovog zakona.</w:t>
      </w:r>
    </w:p>
    <w:p w:rsidR="00AF5456" w:rsidRPr="00AF5456" w:rsidRDefault="00AF5456" w:rsidP="00CC73ED">
      <w:pPr>
        <w:ind w:firstLine="708"/>
        <w:jc w:val="both"/>
        <w:rPr>
          <w:szCs w:val="24"/>
          <w:lang w:val="sr-Latn-BA"/>
        </w:rPr>
      </w:pPr>
      <w:r w:rsidRPr="00AF5456">
        <w:rPr>
          <w:szCs w:val="24"/>
          <w:lang w:val="sr-Latn-BA"/>
        </w:rPr>
        <w:lastRenderedPageBreak/>
        <w:t xml:space="preserve">(3) Prvostepene i drugostepene disciplinske komisije imenuje Savjet na mandat od dvije godine. </w:t>
      </w:r>
    </w:p>
    <w:p w:rsidR="00AF5456" w:rsidRPr="00AF5456" w:rsidRDefault="00AF5456" w:rsidP="00CC73ED">
      <w:pPr>
        <w:ind w:firstLine="708"/>
        <w:jc w:val="both"/>
        <w:rPr>
          <w:szCs w:val="24"/>
          <w:lang w:val="sr-Latn-BA"/>
        </w:rPr>
      </w:pPr>
      <w:r w:rsidRPr="00AF5456">
        <w:rPr>
          <w:szCs w:val="24"/>
          <w:lang w:val="sr-Latn-BA"/>
        </w:rPr>
        <w:t xml:space="preserve">(4) U disciplinskim postupcima koji se vode protiv sudija članovi komisije će,  i u prvom i u drugom stepenu, biti sudije, a u disciplinskim postupcima koji se vode protiv tužilaca članovi komisije će, i u prvom i u drugom stepenu, biti tužioci. </w:t>
      </w:r>
    </w:p>
    <w:p w:rsidR="00AF5456" w:rsidRPr="00AF5456" w:rsidRDefault="00AF5456" w:rsidP="00CC73ED">
      <w:pPr>
        <w:ind w:firstLine="708"/>
        <w:jc w:val="both"/>
        <w:rPr>
          <w:szCs w:val="24"/>
          <w:lang w:val="sr-Latn-BA"/>
        </w:rPr>
      </w:pPr>
      <w:r w:rsidRPr="00AF5456">
        <w:rPr>
          <w:szCs w:val="24"/>
          <w:lang w:val="sr-Latn-BA"/>
        </w:rPr>
        <w:t xml:space="preserve">(5) Najmanje jedan član disciplinske komisije, i u prvom i u drugom stepenu, je sudija suda istog ili višeg nivoa kao i sudija protiv kojeg se postupak vodi ili tužilac istog ili višeg nivoa kao i tužilac protiv kojeg se postupak vodi. </w:t>
      </w:r>
    </w:p>
    <w:p w:rsidR="00AF5456" w:rsidRPr="00AF5456" w:rsidRDefault="00AF5456" w:rsidP="00CC73ED">
      <w:pPr>
        <w:ind w:firstLine="708"/>
        <w:jc w:val="both"/>
        <w:rPr>
          <w:szCs w:val="24"/>
          <w:lang w:val="sr-Latn-BA"/>
        </w:rPr>
      </w:pPr>
      <w:r w:rsidRPr="00AF5456">
        <w:rPr>
          <w:szCs w:val="24"/>
          <w:lang w:val="sr-Latn-BA"/>
        </w:rPr>
        <w:t>(6) Član komisije koji je učestvovao u rješavanju predmeta u Prvostepenoj komisiji ne može postupati u istoj stvari u Drugostepenoj disciplinskoj komisiji.</w:t>
      </w:r>
    </w:p>
    <w:p w:rsidR="00AF5456" w:rsidRPr="00AF5456" w:rsidRDefault="00AF5456" w:rsidP="00CC73ED">
      <w:pPr>
        <w:ind w:firstLine="708"/>
        <w:jc w:val="both"/>
        <w:rPr>
          <w:szCs w:val="24"/>
          <w:lang w:val="sr-Latn-BA"/>
        </w:rPr>
      </w:pPr>
      <w:r w:rsidRPr="00AF5456">
        <w:rPr>
          <w:szCs w:val="24"/>
          <w:lang w:val="sr-Latn-BA"/>
        </w:rPr>
        <w:t xml:space="preserve">(7) Članovi disciplinskih komisija koji nisu članovi Savjeta ostvaruju pravo na naknadu troškova u skladu sa članom 46. stav 3. ovog zakona.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Lista kandidata koje predlažu sudovi i tužilaštva</w:t>
      </w:r>
    </w:p>
    <w:p w:rsidR="00AF5456" w:rsidRPr="00AF5456" w:rsidRDefault="00AF5456" w:rsidP="00CC73ED">
      <w:pPr>
        <w:jc w:val="center"/>
        <w:rPr>
          <w:szCs w:val="24"/>
          <w:lang w:val="sr-Latn-BA"/>
        </w:rPr>
      </w:pPr>
      <w:r w:rsidRPr="00AF5456">
        <w:rPr>
          <w:szCs w:val="24"/>
          <w:lang w:val="sr-Latn-BA"/>
        </w:rPr>
        <w:t>Član 157.</w:t>
      </w:r>
    </w:p>
    <w:p w:rsidR="00AF5456" w:rsidRPr="00AF5456" w:rsidRDefault="00AF5456" w:rsidP="00CC73ED">
      <w:pPr>
        <w:ind w:firstLine="708"/>
        <w:jc w:val="both"/>
        <w:rPr>
          <w:szCs w:val="24"/>
          <w:lang w:val="sr-Latn-BA"/>
        </w:rPr>
      </w:pPr>
      <w:r w:rsidRPr="00AF5456">
        <w:rPr>
          <w:szCs w:val="24"/>
          <w:lang w:val="sr-Latn-BA"/>
        </w:rPr>
        <w:t xml:space="preserve">(1) Svaki sud i tužilaštvo, na opštoj sjednici odnosno kolegiju, predlaže po jednog sudiju odnosno tužioca za člana disciplinske komisije. </w:t>
      </w:r>
    </w:p>
    <w:p w:rsidR="00AF5456" w:rsidRPr="00AF5456" w:rsidRDefault="00AF5456" w:rsidP="00CC73ED">
      <w:pPr>
        <w:ind w:firstLine="708"/>
        <w:jc w:val="both"/>
        <w:rPr>
          <w:szCs w:val="24"/>
          <w:lang w:val="sr-Latn-BA"/>
        </w:rPr>
      </w:pPr>
      <w:r w:rsidRPr="00AF5456">
        <w:rPr>
          <w:szCs w:val="24"/>
          <w:lang w:val="sr-Latn-BA"/>
        </w:rPr>
        <w:t xml:space="preserve">(2) Za člana disciplinske komisije može se predložiti sudija, odnosno tužilac koji nije disciplinski odgovarao i koji je ocijenjen ocjenom „izuzetno uspješno obavlja funkciju“ ili „uspješno obavlja funkciju”. </w:t>
      </w:r>
    </w:p>
    <w:p w:rsidR="00AF5456" w:rsidRPr="00AF5456" w:rsidRDefault="00AF5456" w:rsidP="00CC73ED">
      <w:pPr>
        <w:ind w:firstLine="708"/>
        <w:jc w:val="both"/>
        <w:rPr>
          <w:szCs w:val="24"/>
          <w:lang w:val="sr-Latn-BA"/>
        </w:rPr>
      </w:pPr>
      <w:r w:rsidRPr="00AF5456">
        <w:rPr>
          <w:szCs w:val="24"/>
          <w:lang w:val="sr-Latn-BA"/>
        </w:rPr>
        <w:t xml:space="preserve">(3) Na osnovu prijedloga dostavljenih od strane sudova i tužilaštava formira se lista sudija i tužilaca koji se imenuju za članove disciplinskih komisija, koja je na snazi četiri godine. </w:t>
      </w:r>
    </w:p>
    <w:p w:rsidR="00AF5456" w:rsidRPr="00AF5456" w:rsidRDefault="00AF5456" w:rsidP="00CC73ED">
      <w:pPr>
        <w:ind w:firstLine="708"/>
        <w:jc w:val="both"/>
        <w:rPr>
          <w:szCs w:val="24"/>
          <w:lang w:val="sr-Latn-BA"/>
        </w:rPr>
      </w:pPr>
      <w:r w:rsidRPr="00AF5456">
        <w:rPr>
          <w:szCs w:val="24"/>
          <w:lang w:val="sr-Latn-BA"/>
        </w:rPr>
        <w:t>(4) Sudija odnosno tužilac sa liste iz stava 3. ovog člana može biti imenovan za člana u najviše jednoj disciplinskoj komisiji.</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GLAVA XX</w:t>
      </w:r>
    </w:p>
    <w:p w:rsidR="00AF5456" w:rsidRPr="00AF5456" w:rsidRDefault="00AF5456" w:rsidP="00CC73ED">
      <w:pPr>
        <w:jc w:val="both"/>
        <w:rPr>
          <w:b/>
          <w:szCs w:val="24"/>
          <w:lang w:val="sr-Latn-BA"/>
        </w:rPr>
      </w:pPr>
      <w:r w:rsidRPr="00AF5456">
        <w:rPr>
          <w:b/>
          <w:szCs w:val="24"/>
          <w:lang w:val="sr-Latn-BA"/>
        </w:rPr>
        <w:t>DISCIPLINSKA ODGOVORNOST I DISCIPLINSKI POSTUPAK</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1. Disciplinski prekršaji i disciplinske mjere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Odgovornost za disciplinski prekršaj</w:t>
      </w:r>
    </w:p>
    <w:p w:rsidR="00AF5456" w:rsidRPr="00AF5456" w:rsidRDefault="00AF5456" w:rsidP="00CC73ED">
      <w:pPr>
        <w:jc w:val="center"/>
        <w:rPr>
          <w:szCs w:val="24"/>
          <w:lang w:val="sr-Latn-BA"/>
        </w:rPr>
      </w:pPr>
      <w:r w:rsidRPr="00AF5456">
        <w:rPr>
          <w:szCs w:val="24"/>
          <w:lang w:val="sr-Latn-BA"/>
        </w:rPr>
        <w:t>Član 158.</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Sudija, tužilac, ili </w:t>
      </w:r>
      <w:proofErr w:type="spellStart"/>
      <w:r w:rsidRPr="00AF5456">
        <w:rPr>
          <w:szCs w:val="24"/>
          <w:lang w:val="sr-Latn-BA"/>
        </w:rPr>
        <w:t>sudija-porotnik</w:t>
      </w:r>
      <w:proofErr w:type="spellEnd"/>
      <w:r w:rsidRPr="00AF5456">
        <w:rPr>
          <w:szCs w:val="24"/>
          <w:lang w:val="sr-Latn-BA"/>
        </w:rPr>
        <w:t>, uključujući i predsjednike sudova, glavne tužioce i njihove zamjenike, disciplinski su odgovorni za zakonom propisane disciplinske prekršaje koje su učinili s umišljajem ili iz nehata.</w:t>
      </w:r>
    </w:p>
    <w:p w:rsidR="00AF5456" w:rsidRPr="00AF5456" w:rsidRDefault="00AF5456" w:rsidP="00CC73ED">
      <w:pPr>
        <w:ind w:firstLine="708"/>
        <w:jc w:val="both"/>
        <w:rPr>
          <w:szCs w:val="24"/>
          <w:lang w:val="sr-Latn-BA"/>
        </w:rPr>
      </w:pPr>
      <w:r w:rsidRPr="00AF5456">
        <w:rPr>
          <w:szCs w:val="24"/>
          <w:lang w:val="sr-Latn-BA"/>
        </w:rPr>
        <w:t xml:space="preserve">(2) Imenovanje u drugi sud ili tužilaštvo ne isključuje disciplinsku odgovornost sudije ili tužioca za disciplinski prekršaj učinjen na poziciji nosioca pravosudne funkcije koju je prethodno obavljao, kao ni prestanak mandata na rukovodećoj poziciji za vrijeme trajanja tog mandata. </w:t>
      </w:r>
    </w:p>
    <w:p w:rsidR="00AF5456" w:rsidRPr="00AF5456" w:rsidRDefault="00AF5456" w:rsidP="00CC73ED">
      <w:pPr>
        <w:ind w:firstLine="708"/>
        <w:jc w:val="both"/>
        <w:rPr>
          <w:szCs w:val="24"/>
          <w:lang w:val="sr-Latn-BA"/>
        </w:rPr>
      </w:pPr>
      <w:r w:rsidRPr="00AF5456">
        <w:rPr>
          <w:szCs w:val="24"/>
          <w:lang w:val="sr-Latn-BA"/>
        </w:rPr>
        <w:t>(3) Krivična, odnosno prekršajna odgovornost ne isključuje disciplinsku odgovornost sudije ili tužioca za isto djelo koje je bilo predmet krivičnog, odnosno prekršajnog postupka, ukoliko takvo djelo istovremeno predstavlja disciplinski prekršaj.</w:t>
      </w:r>
    </w:p>
    <w:p w:rsidR="00AF5456" w:rsidRPr="00AF5456" w:rsidRDefault="00AF5456" w:rsidP="00CC73ED">
      <w:pPr>
        <w:jc w:val="both"/>
        <w:rPr>
          <w:b/>
          <w:i/>
          <w:szCs w:val="24"/>
          <w:lang w:val="sr-Latn-BA"/>
        </w:rPr>
      </w:pPr>
    </w:p>
    <w:p w:rsidR="00AF5456" w:rsidRPr="00AF5456" w:rsidRDefault="00AF5456" w:rsidP="00CC73ED">
      <w:pPr>
        <w:jc w:val="center"/>
        <w:rPr>
          <w:b/>
          <w:szCs w:val="24"/>
          <w:lang w:val="sr-Latn-BA"/>
        </w:rPr>
      </w:pPr>
      <w:r w:rsidRPr="00AF5456">
        <w:rPr>
          <w:b/>
          <w:szCs w:val="24"/>
          <w:lang w:val="sr-Latn-BA"/>
        </w:rPr>
        <w:t xml:space="preserve"> Disciplinski prekršaji sudija</w:t>
      </w:r>
    </w:p>
    <w:p w:rsidR="00AF5456" w:rsidRPr="00AF5456" w:rsidRDefault="00AF5456" w:rsidP="00CC73ED">
      <w:pPr>
        <w:jc w:val="center"/>
        <w:rPr>
          <w:szCs w:val="24"/>
          <w:lang w:val="sr-Latn-BA"/>
        </w:rPr>
      </w:pPr>
      <w:r w:rsidRPr="00AF5456">
        <w:rPr>
          <w:szCs w:val="24"/>
          <w:lang w:val="sr-Latn-BA"/>
        </w:rPr>
        <w:t>Član 159.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(1) Disciplinski prekršaji sudija su:</w:t>
      </w:r>
    </w:p>
    <w:p w:rsidR="00AF5456" w:rsidRPr="00AF5456" w:rsidRDefault="00AF5456" w:rsidP="00CC73ED">
      <w:pPr>
        <w:ind w:firstLine="708"/>
        <w:jc w:val="both"/>
        <w:rPr>
          <w:szCs w:val="24"/>
          <w:lang w:val="sr-Latn-BA"/>
        </w:rPr>
      </w:pPr>
      <w:r w:rsidRPr="00AF5456">
        <w:rPr>
          <w:szCs w:val="24"/>
          <w:lang w:val="sr-Latn-BA"/>
        </w:rPr>
        <w:t xml:space="preserve">1) odavanje povjerljivih informacija koje proizlaze iz vršenja dužnost sudije; </w:t>
      </w:r>
    </w:p>
    <w:p w:rsidR="00AF5456" w:rsidRPr="00AF5456" w:rsidRDefault="00AF5456" w:rsidP="00CC73ED">
      <w:pPr>
        <w:ind w:firstLine="708"/>
        <w:jc w:val="both"/>
        <w:rPr>
          <w:szCs w:val="24"/>
          <w:lang w:val="sr-Latn-BA"/>
        </w:rPr>
      </w:pPr>
      <w:r w:rsidRPr="00AF5456">
        <w:rPr>
          <w:szCs w:val="24"/>
          <w:lang w:val="sr-Latn-BA"/>
        </w:rPr>
        <w:t>2) korištenje dužnosti sudije kako bi se pribavile koristi za sebe ili drugog lica;</w:t>
      </w:r>
    </w:p>
    <w:p w:rsidR="00AF5456" w:rsidRPr="00AF5456" w:rsidRDefault="00AF5456" w:rsidP="00CC73ED">
      <w:pPr>
        <w:ind w:firstLine="708"/>
        <w:jc w:val="both"/>
        <w:rPr>
          <w:szCs w:val="24"/>
          <w:lang w:val="sr-Latn-BA"/>
        </w:rPr>
      </w:pPr>
      <w:r w:rsidRPr="00AF5456">
        <w:rPr>
          <w:szCs w:val="24"/>
          <w:lang w:val="sr-Latn-BA"/>
        </w:rPr>
        <w:lastRenderedPageBreak/>
        <w:t>3) propuštanje da traži svoje izuzeće od postupanja po predmetima kada postoji sukob interesa;</w:t>
      </w:r>
    </w:p>
    <w:p w:rsidR="00AF5456" w:rsidRPr="00AF5456" w:rsidRDefault="00AF5456" w:rsidP="00CC73ED">
      <w:pPr>
        <w:ind w:firstLine="708"/>
        <w:jc w:val="both"/>
        <w:rPr>
          <w:szCs w:val="24"/>
          <w:lang w:val="sr-Latn-BA"/>
        </w:rPr>
      </w:pPr>
      <w:r w:rsidRPr="00AF5456">
        <w:rPr>
          <w:szCs w:val="24"/>
          <w:lang w:val="sr-Latn-BA"/>
        </w:rPr>
        <w:t xml:space="preserve">4) neopravdano kašnjenje u izradi odluke ili u drugim procesnim radnjama; </w:t>
      </w:r>
    </w:p>
    <w:p w:rsidR="00AF5456" w:rsidRPr="00AF5456" w:rsidRDefault="00AF5456" w:rsidP="00CC73ED">
      <w:pPr>
        <w:ind w:firstLine="708"/>
        <w:jc w:val="both"/>
        <w:rPr>
          <w:szCs w:val="24"/>
          <w:lang w:val="sr-Latn-BA"/>
        </w:rPr>
      </w:pPr>
      <w:r w:rsidRPr="00AF5456">
        <w:rPr>
          <w:szCs w:val="24"/>
          <w:lang w:val="sr-Latn-BA"/>
        </w:rPr>
        <w:t>5) utvrđena povreda prava na suđenje u razumnom roku;</w:t>
      </w:r>
    </w:p>
    <w:p w:rsidR="00AF5456" w:rsidRPr="00AF5456" w:rsidRDefault="00AF5456" w:rsidP="00CC73ED">
      <w:pPr>
        <w:ind w:firstLine="708"/>
        <w:jc w:val="both"/>
        <w:rPr>
          <w:szCs w:val="24"/>
          <w:lang w:val="sr-Latn-BA"/>
        </w:rPr>
      </w:pPr>
      <w:r w:rsidRPr="00AF5456">
        <w:rPr>
          <w:szCs w:val="24"/>
          <w:lang w:val="sr-Latn-BA"/>
        </w:rPr>
        <w:t>6) omogućavanje vršenja dužnosti sudije licima koja na to nisu zakonom ovlaštena;</w:t>
      </w:r>
    </w:p>
    <w:p w:rsidR="00AF5456" w:rsidRPr="00AF5456" w:rsidRDefault="00AF5456" w:rsidP="00CC73ED">
      <w:pPr>
        <w:ind w:firstLine="708"/>
        <w:jc w:val="both"/>
        <w:rPr>
          <w:szCs w:val="24"/>
          <w:lang w:val="sr-Latn-BA"/>
        </w:rPr>
      </w:pPr>
      <w:r w:rsidRPr="00AF5456">
        <w:rPr>
          <w:szCs w:val="24"/>
          <w:lang w:val="sr-Latn-BA"/>
        </w:rPr>
        <w:t xml:space="preserve">7) miješanje u postupanje sudije ili tužioca s namjerom </w:t>
      </w:r>
      <w:proofErr w:type="spellStart"/>
      <w:r w:rsidRPr="00AF5456">
        <w:rPr>
          <w:szCs w:val="24"/>
          <w:lang w:val="sr-Latn-BA"/>
        </w:rPr>
        <w:t>opstruisanja</w:t>
      </w:r>
      <w:proofErr w:type="spellEnd"/>
      <w:r w:rsidRPr="00AF5456">
        <w:rPr>
          <w:szCs w:val="24"/>
          <w:lang w:val="sr-Latn-BA"/>
        </w:rPr>
        <w:t xml:space="preserve"> ili onemogućavanja njegovih aktivnosti ili uticaja na njegov rad;</w:t>
      </w:r>
    </w:p>
    <w:p w:rsidR="00AF5456" w:rsidRPr="00AF5456" w:rsidRDefault="00AF5456" w:rsidP="00CC73ED">
      <w:pPr>
        <w:ind w:firstLine="708"/>
        <w:jc w:val="both"/>
        <w:rPr>
          <w:szCs w:val="24"/>
          <w:lang w:val="sr-Latn-BA"/>
        </w:rPr>
      </w:pPr>
      <w:r w:rsidRPr="00AF5456">
        <w:rPr>
          <w:szCs w:val="24"/>
          <w:lang w:val="sr-Latn-BA"/>
        </w:rPr>
        <w:t>8) osuda za krivično djelo koje ga čini nepodobnim za vršenje dužnosti sudije, osim u slučajevima koji su propisani kao osnov za prestanak mandata;</w:t>
      </w:r>
    </w:p>
    <w:p w:rsidR="00AF5456" w:rsidRPr="00AF5456" w:rsidRDefault="00AF5456" w:rsidP="00CC73ED">
      <w:pPr>
        <w:ind w:firstLine="708"/>
        <w:jc w:val="both"/>
        <w:rPr>
          <w:szCs w:val="24"/>
          <w:lang w:val="sr-Latn-BA"/>
        </w:rPr>
      </w:pPr>
      <w:r w:rsidRPr="00AF5456">
        <w:rPr>
          <w:szCs w:val="24"/>
          <w:lang w:val="sr-Latn-BA"/>
        </w:rPr>
        <w:t>9) davanje bilo kakvih komentara o sudijskim odlukama, postupcima ili predmetima, dok se predmet ne riješi na sudu;</w:t>
      </w:r>
    </w:p>
    <w:p w:rsidR="00AF5456" w:rsidRPr="00AF5456" w:rsidRDefault="00AF5456" w:rsidP="00CC73ED">
      <w:pPr>
        <w:ind w:firstLine="708"/>
        <w:jc w:val="both"/>
        <w:rPr>
          <w:szCs w:val="24"/>
          <w:lang w:val="sr-Latn-BA"/>
        </w:rPr>
      </w:pPr>
      <w:r w:rsidRPr="00AF5456">
        <w:rPr>
          <w:szCs w:val="24"/>
          <w:lang w:val="sr-Latn-BA"/>
        </w:rPr>
        <w:t>10) nepostupanje, iz neopravdanih razloga, po pravilnicima, odlukama, naredbama ili drugim aktima Savjeta;</w:t>
      </w:r>
    </w:p>
    <w:p w:rsidR="00AF5456" w:rsidRPr="00AF5456" w:rsidRDefault="00AF5456" w:rsidP="00CC73ED">
      <w:pPr>
        <w:ind w:firstLine="708"/>
        <w:jc w:val="both"/>
        <w:rPr>
          <w:szCs w:val="24"/>
          <w:lang w:val="sr-Latn-BA"/>
        </w:rPr>
      </w:pPr>
      <w:r w:rsidRPr="00AF5456">
        <w:rPr>
          <w:szCs w:val="24"/>
          <w:lang w:val="sr-Latn-BA"/>
        </w:rPr>
        <w:t>11) davanje ili prikazivanje Savjetu lažne, obmanjive ili nedovoljne informacije;</w:t>
      </w:r>
    </w:p>
    <w:p w:rsidR="00AF5456" w:rsidRPr="00AF5456" w:rsidRDefault="00AF5456" w:rsidP="00CC73ED">
      <w:pPr>
        <w:ind w:firstLine="708"/>
        <w:jc w:val="both"/>
        <w:rPr>
          <w:szCs w:val="24"/>
          <w:lang w:val="sr-Latn-BA"/>
        </w:rPr>
      </w:pPr>
      <w:r w:rsidRPr="00AF5456">
        <w:rPr>
          <w:szCs w:val="24"/>
          <w:lang w:val="sr-Latn-BA"/>
        </w:rPr>
        <w:t>12) propuštanje da Savjetu dostavi informacije koje je dužan dostaviti u skladu sa ovim zakonom;</w:t>
      </w:r>
    </w:p>
    <w:p w:rsidR="00AF5456" w:rsidRPr="00AF5456" w:rsidRDefault="00AF5456" w:rsidP="00CC73ED">
      <w:pPr>
        <w:ind w:firstLine="708"/>
        <w:jc w:val="both"/>
        <w:rPr>
          <w:szCs w:val="24"/>
          <w:lang w:val="sr-Latn-BA"/>
        </w:rPr>
      </w:pPr>
      <w:r w:rsidRPr="00AF5456">
        <w:rPr>
          <w:szCs w:val="24"/>
          <w:lang w:val="sr-Latn-BA"/>
        </w:rPr>
        <w:t>13) neispunjavanje obaveze učestvovanja u oblicima obaveznog stručnog usavršavanja;</w:t>
      </w:r>
    </w:p>
    <w:p w:rsidR="00AF5456" w:rsidRPr="00AF5456" w:rsidRDefault="00AF5456" w:rsidP="00CC73ED">
      <w:pPr>
        <w:ind w:firstLine="708"/>
        <w:jc w:val="both"/>
        <w:rPr>
          <w:szCs w:val="24"/>
          <w:lang w:val="sr-Latn-BA"/>
        </w:rPr>
      </w:pPr>
      <w:r w:rsidRPr="00AF5456">
        <w:rPr>
          <w:szCs w:val="24"/>
          <w:lang w:val="sr-Latn-BA"/>
        </w:rPr>
        <w:t>14) upuštanje u aktivnosti koje su nespojive sa dužnostima sudije;</w:t>
      </w:r>
    </w:p>
    <w:p w:rsidR="00AF5456" w:rsidRPr="00AF5456" w:rsidRDefault="00AF5456" w:rsidP="00CC73ED">
      <w:pPr>
        <w:ind w:firstLine="708"/>
        <w:jc w:val="both"/>
        <w:rPr>
          <w:szCs w:val="24"/>
          <w:lang w:val="sr-Latn-BA"/>
        </w:rPr>
      </w:pPr>
      <w:r w:rsidRPr="00AF5456">
        <w:rPr>
          <w:szCs w:val="24"/>
          <w:lang w:val="sr-Latn-BA"/>
        </w:rPr>
        <w:t>15) kršenje ograničenja u pogledu ostvarivanja prihoda po osnovu naknada za dodatne aktivnosti;</w:t>
      </w:r>
    </w:p>
    <w:p w:rsidR="00AF5456" w:rsidRPr="00AF5456" w:rsidRDefault="00AF5456" w:rsidP="00CC73ED">
      <w:pPr>
        <w:ind w:firstLine="708"/>
        <w:jc w:val="both"/>
        <w:rPr>
          <w:szCs w:val="24"/>
          <w:lang w:val="sr-Latn-BA"/>
        </w:rPr>
      </w:pPr>
      <w:r w:rsidRPr="00AF5456">
        <w:rPr>
          <w:szCs w:val="24"/>
          <w:lang w:val="sr-Latn-BA"/>
        </w:rPr>
        <w:t>16) ocjena rada „nezadovoljavajuće obavlja funkciju“;</w:t>
      </w:r>
    </w:p>
    <w:p w:rsidR="00AF5456" w:rsidRPr="00AF5456" w:rsidRDefault="00AF5456" w:rsidP="00CC73ED">
      <w:pPr>
        <w:ind w:firstLine="708"/>
        <w:jc w:val="both"/>
        <w:rPr>
          <w:szCs w:val="24"/>
          <w:lang w:val="sr-Latn-BA"/>
        </w:rPr>
      </w:pPr>
      <w:r w:rsidRPr="00AF5456">
        <w:rPr>
          <w:szCs w:val="24"/>
          <w:lang w:val="sr-Latn-BA"/>
        </w:rPr>
        <w:t>17) nepoštovanje radnog vremena, te odsustvo sa dužnosti suprotno odredbama ovog zakona;</w:t>
      </w:r>
    </w:p>
    <w:p w:rsidR="00AF5456" w:rsidRPr="00AF5456" w:rsidRDefault="00AF5456" w:rsidP="00CC73ED">
      <w:pPr>
        <w:ind w:firstLine="708"/>
        <w:jc w:val="both"/>
        <w:rPr>
          <w:szCs w:val="24"/>
          <w:lang w:val="sr-Latn-BA"/>
        </w:rPr>
      </w:pPr>
      <w:r w:rsidRPr="00AF5456">
        <w:rPr>
          <w:szCs w:val="24"/>
          <w:lang w:val="sr-Latn-BA"/>
        </w:rPr>
        <w:t>18) kršenje principa Etičkog kodeksa sudija koje je dovelo do narušavanja ugleda i integriteta pravosuđa, a koje ovim članom nije propisano kao zaseban prekršaj.</w:t>
      </w:r>
    </w:p>
    <w:p w:rsidR="00AF5456" w:rsidRPr="00AF5456" w:rsidRDefault="00AF5456" w:rsidP="00CC73ED">
      <w:pPr>
        <w:ind w:firstLine="708"/>
        <w:jc w:val="both"/>
        <w:rPr>
          <w:szCs w:val="24"/>
          <w:lang w:val="sr-Latn-BA"/>
        </w:rPr>
      </w:pPr>
      <w:r w:rsidRPr="00AF5456">
        <w:rPr>
          <w:szCs w:val="24"/>
          <w:lang w:val="sr-Latn-BA"/>
        </w:rPr>
        <w:t xml:space="preserve">(2) Pored prekršaja iz stava 1. ovog člana predsjednik suda odgovara i za sljedeće disciplinske prekršaje: </w:t>
      </w:r>
    </w:p>
    <w:p w:rsidR="00AF5456" w:rsidRPr="00AF5456" w:rsidRDefault="00AF5456" w:rsidP="00CC73ED">
      <w:pPr>
        <w:ind w:firstLine="708"/>
        <w:jc w:val="both"/>
        <w:rPr>
          <w:szCs w:val="24"/>
          <w:lang w:val="sr-Latn-BA"/>
        </w:rPr>
      </w:pPr>
      <w:r w:rsidRPr="00AF5456">
        <w:rPr>
          <w:szCs w:val="24"/>
          <w:lang w:val="sr-Latn-BA"/>
        </w:rPr>
        <w:t>1) obavljanje poslova rukovođenja sudom i poslova sudske uprave suprotno propisima;</w:t>
      </w:r>
    </w:p>
    <w:p w:rsidR="00AF5456" w:rsidRPr="00AF5456" w:rsidRDefault="00AF5456" w:rsidP="00CC73ED">
      <w:pPr>
        <w:ind w:firstLine="708"/>
        <w:jc w:val="both"/>
        <w:rPr>
          <w:szCs w:val="24"/>
          <w:lang w:val="sr-Latn-BA"/>
        </w:rPr>
      </w:pPr>
      <w:r w:rsidRPr="00AF5456">
        <w:rPr>
          <w:szCs w:val="24"/>
          <w:lang w:val="sr-Latn-BA"/>
        </w:rPr>
        <w:t xml:space="preserve">2) kršenje propisa i odluka o dodjeljivanju predmeta u rad, neposredno ili propuštanjem nadzora; </w:t>
      </w:r>
    </w:p>
    <w:p w:rsidR="00AF5456" w:rsidRPr="00AF5456" w:rsidRDefault="00AF5456" w:rsidP="00CC73ED">
      <w:pPr>
        <w:ind w:firstLine="708"/>
        <w:jc w:val="both"/>
        <w:rPr>
          <w:szCs w:val="24"/>
          <w:lang w:val="sr-Latn-BA"/>
        </w:rPr>
      </w:pPr>
      <w:r w:rsidRPr="00AF5456">
        <w:rPr>
          <w:szCs w:val="24"/>
          <w:lang w:val="sr-Latn-BA"/>
        </w:rPr>
        <w:t>3) nepodnošenje disciplinske prijave protiv sudije kojem je nadređen, iako raspolaže informacijama o povredi službene dužnosti;</w:t>
      </w:r>
    </w:p>
    <w:p w:rsidR="00AF5456" w:rsidRPr="00AF5456" w:rsidRDefault="00AF5456" w:rsidP="00CC73ED">
      <w:pPr>
        <w:ind w:firstLine="708"/>
        <w:jc w:val="both"/>
        <w:rPr>
          <w:szCs w:val="24"/>
          <w:lang w:val="sr-Latn-BA"/>
        </w:rPr>
      </w:pPr>
      <w:r w:rsidRPr="00AF5456">
        <w:rPr>
          <w:szCs w:val="24"/>
          <w:lang w:val="sr-Latn-BA"/>
        </w:rPr>
        <w:t>4) propuštanje da Savjetu dostavi informacije i podatke koje je dužan dostaviti kao predsjednik suda u skladu sa ovim zakonom;</w:t>
      </w:r>
    </w:p>
    <w:p w:rsidR="00AF5456" w:rsidRPr="00AF5456" w:rsidRDefault="00AF5456" w:rsidP="00CC73ED">
      <w:pPr>
        <w:ind w:firstLine="708"/>
        <w:jc w:val="both"/>
        <w:rPr>
          <w:b/>
          <w:szCs w:val="24"/>
          <w:lang w:val="sr-Latn-BA"/>
        </w:rPr>
      </w:pPr>
      <w:r w:rsidRPr="00AF5456">
        <w:rPr>
          <w:szCs w:val="24"/>
          <w:lang w:val="sr-Latn-BA"/>
        </w:rPr>
        <w:t>5) ocjena rada „nezadovoljavajuće obavlja funkciju“.</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Disciplinski prekršaji tužilaca</w:t>
      </w:r>
    </w:p>
    <w:p w:rsidR="00AF5456" w:rsidRPr="00AF5456" w:rsidRDefault="00AF5456" w:rsidP="00CC73ED">
      <w:pPr>
        <w:jc w:val="center"/>
        <w:rPr>
          <w:szCs w:val="24"/>
          <w:lang w:val="sr-Latn-BA"/>
        </w:rPr>
      </w:pPr>
      <w:r w:rsidRPr="00AF5456">
        <w:rPr>
          <w:szCs w:val="24"/>
          <w:lang w:val="sr-Latn-BA"/>
        </w:rPr>
        <w:t>Član 160.</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napToGrid w:val="0"/>
          <w:szCs w:val="24"/>
          <w:lang w:val="sr-Latn-BA"/>
        </w:rPr>
        <w:t>(1) Disciplinski prekršaji tužilaca su</w:t>
      </w:r>
      <w:r w:rsidRPr="00AF5456">
        <w:rPr>
          <w:b/>
          <w:snapToGrid w:val="0"/>
          <w:szCs w:val="24"/>
          <w:lang w:val="sr-Latn-BA"/>
        </w:rPr>
        <w:t>:</w:t>
      </w:r>
    </w:p>
    <w:p w:rsidR="00AF5456" w:rsidRPr="00AF5456" w:rsidRDefault="00AF5456" w:rsidP="00CC73ED">
      <w:pPr>
        <w:ind w:firstLine="708"/>
        <w:jc w:val="both"/>
        <w:rPr>
          <w:szCs w:val="24"/>
          <w:lang w:val="sr-Latn-BA"/>
        </w:rPr>
      </w:pPr>
      <w:r w:rsidRPr="00AF5456">
        <w:rPr>
          <w:szCs w:val="24"/>
          <w:lang w:val="sr-Latn-BA"/>
        </w:rPr>
        <w:t>1) odavanje povjerljivih informacija koje proizilaze iz vršenja dužnosti tužioca;</w:t>
      </w:r>
    </w:p>
    <w:p w:rsidR="00AF5456" w:rsidRPr="00AF5456" w:rsidRDefault="00AF5456" w:rsidP="00CC73ED">
      <w:pPr>
        <w:ind w:firstLine="708"/>
        <w:jc w:val="both"/>
        <w:rPr>
          <w:szCs w:val="24"/>
          <w:lang w:val="sr-Latn-BA"/>
        </w:rPr>
      </w:pPr>
      <w:r w:rsidRPr="00AF5456">
        <w:rPr>
          <w:szCs w:val="24"/>
          <w:lang w:val="sr-Latn-BA"/>
        </w:rPr>
        <w:t>2) korištenje funkcije tužioca kako bi se pribavile koristi za sebe ili drugo lice;</w:t>
      </w:r>
    </w:p>
    <w:p w:rsidR="00AF5456" w:rsidRPr="00AF5456" w:rsidRDefault="00AF5456" w:rsidP="00CC73ED">
      <w:pPr>
        <w:ind w:firstLine="708"/>
        <w:jc w:val="both"/>
        <w:rPr>
          <w:szCs w:val="24"/>
          <w:lang w:val="sr-Latn-BA"/>
        </w:rPr>
      </w:pPr>
      <w:r w:rsidRPr="00AF5456">
        <w:rPr>
          <w:szCs w:val="24"/>
          <w:lang w:val="sr-Latn-BA"/>
        </w:rPr>
        <w:t xml:space="preserve">3) propuštanje da traži svoje izuzeće od postupanja po predmetima kada postoji sukob interesa;  </w:t>
      </w:r>
    </w:p>
    <w:p w:rsidR="00AF5456" w:rsidRPr="00AF5456" w:rsidRDefault="00AF5456" w:rsidP="00CC73ED">
      <w:pPr>
        <w:ind w:firstLine="708"/>
        <w:jc w:val="both"/>
        <w:rPr>
          <w:szCs w:val="24"/>
          <w:lang w:val="sr-Latn-BA"/>
        </w:rPr>
      </w:pPr>
      <w:r w:rsidRPr="00AF5456">
        <w:rPr>
          <w:szCs w:val="24"/>
          <w:lang w:val="sr-Latn-BA"/>
        </w:rPr>
        <w:t>4) neopravdano kašnjenje u provođenju radnji u vezi s vršenjem dužnosti tužioca;</w:t>
      </w:r>
    </w:p>
    <w:p w:rsidR="00AF5456" w:rsidRPr="00AF5456" w:rsidRDefault="00AF5456" w:rsidP="00CC73ED">
      <w:pPr>
        <w:ind w:firstLine="708"/>
        <w:jc w:val="both"/>
        <w:rPr>
          <w:szCs w:val="24"/>
          <w:lang w:val="sr-Latn-BA"/>
        </w:rPr>
      </w:pPr>
      <w:r w:rsidRPr="00AF5456">
        <w:rPr>
          <w:szCs w:val="24"/>
          <w:lang w:val="sr-Latn-BA"/>
        </w:rPr>
        <w:t>5) utvrđena povreda prava na suđenje u razumnom roku;</w:t>
      </w:r>
    </w:p>
    <w:p w:rsidR="00AF5456" w:rsidRPr="00AF5456" w:rsidRDefault="00AF5456" w:rsidP="00CC73ED">
      <w:pPr>
        <w:ind w:firstLine="708"/>
        <w:jc w:val="both"/>
        <w:rPr>
          <w:szCs w:val="24"/>
          <w:lang w:val="sr-Latn-BA"/>
        </w:rPr>
      </w:pPr>
      <w:r w:rsidRPr="00AF5456">
        <w:rPr>
          <w:szCs w:val="24"/>
          <w:lang w:val="sr-Latn-BA"/>
        </w:rPr>
        <w:t>6) omogućavanje vršenja dužnosti tužioca licima koja na to nisu zakonom ovlaštena;</w:t>
      </w:r>
    </w:p>
    <w:p w:rsidR="00AF5456" w:rsidRPr="00AF5456" w:rsidRDefault="00AF5456" w:rsidP="00CC73ED">
      <w:pPr>
        <w:ind w:firstLine="708"/>
        <w:jc w:val="both"/>
        <w:rPr>
          <w:szCs w:val="24"/>
          <w:lang w:val="sr-Latn-BA"/>
        </w:rPr>
      </w:pPr>
      <w:r w:rsidRPr="00AF5456">
        <w:rPr>
          <w:szCs w:val="24"/>
          <w:lang w:val="sr-Latn-BA"/>
        </w:rPr>
        <w:t xml:space="preserve">7) miješanje u postupanje sudije ili tužioca s namjerom </w:t>
      </w:r>
      <w:proofErr w:type="spellStart"/>
      <w:r w:rsidRPr="00AF5456">
        <w:rPr>
          <w:szCs w:val="24"/>
          <w:lang w:val="sr-Latn-BA"/>
        </w:rPr>
        <w:t>opstruisanja</w:t>
      </w:r>
      <w:proofErr w:type="spellEnd"/>
      <w:r w:rsidRPr="00AF5456">
        <w:rPr>
          <w:szCs w:val="24"/>
          <w:lang w:val="sr-Latn-BA"/>
        </w:rPr>
        <w:t xml:space="preserve"> ili onemogućavanja njegovih aktivnosti ili uticaja na njegov rad;</w:t>
      </w:r>
    </w:p>
    <w:p w:rsidR="00AF5456" w:rsidRPr="00AF5456" w:rsidRDefault="00AF5456" w:rsidP="00CC73ED">
      <w:pPr>
        <w:ind w:firstLine="708"/>
        <w:jc w:val="both"/>
        <w:rPr>
          <w:szCs w:val="24"/>
          <w:lang w:val="sr-Latn-BA"/>
        </w:rPr>
      </w:pPr>
      <w:r w:rsidRPr="00AF5456">
        <w:rPr>
          <w:szCs w:val="24"/>
          <w:lang w:val="sr-Latn-BA"/>
        </w:rPr>
        <w:lastRenderedPageBreak/>
        <w:t>8) osuda za krivično djelo koje ga čini nepodobnim za vršenje dužnosti tužioca, osim u slučajevima koji su propisani kao osnov za prestanak mandata;</w:t>
      </w:r>
    </w:p>
    <w:p w:rsidR="00AF5456" w:rsidRPr="00AF5456" w:rsidRDefault="00AF5456" w:rsidP="00CC73ED">
      <w:pPr>
        <w:ind w:firstLine="708"/>
        <w:jc w:val="both"/>
        <w:rPr>
          <w:szCs w:val="24"/>
          <w:lang w:val="sr-Latn-BA"/>
        </w:rPr>
      </w:pPr>
      <w:r w:rsidRPr="00AF5456">
        <w:rPr>
          <w:szCs w:val="24"/>
          <w:lang w:val="sr-Latn-BA"/>
        </w:rPr>
        <w:t xml:space="preserve">9) davanje bilo kakvih komentara o sudijskim odlukama, postupcima ili predmetima, dok se predmet ne riješi na sudu; </w:t>
      </w:r>
    </w:p>
    <w:p w:rsidR="00AF5456" w:rsidRPr="00AF5456" w:rsidRDefault="00AF5456" w:rsidP="00CC73ED">
      <w:pPr>
        <w:ind w:firstLine="708"/>
        <w:jc w:val="both"/>
        <w:rPr>
          <w:szCs w:val="24"/>
          <w:lang w:val="sr-Latn-BA"/>
        </w:rPr>
      </w:pPr>
      <w:r w:rsidRPr="00AF5456">
        <w:rPr>
          <w:szCs w:val="24"/>
          <w:lang w:val="sr-Latn-BA"/>
        </w:rPr>
        <w:t>10) nepostupanje, iz neopravdanih razloga, po pravilnicima, odlukama, naredbama ili drugim aktima Savjeta;</w:t>
      </w:r>
    </w:p>
    <w:p w:rsidR="00AF5456" w:rsidRPr="00AF5456" w:rsidRDefault="00AF5456" w:rsidP="00CC73ED">
      <w:pPr>
        <w:ind w:firstLine="708"/>
        <w:jc w:val="both"/>
        <w:rPr>
          <w:szCs w:val="24"/>
          <w:lang w:val="sr-Latn-BA"/>
        </w:rPr>
      </w:pPr>
      <w:r w:rsidRPr="00AF5456">
        <w:rPr>
          <w:szCs w:val="24"/>
          <w:lang w:val="sr-Latn-BA"/>
        </w:rPr>
        <w:t>11) davanje ili prikazivanje Savjetu lažne, obmanjive ili nedovoljne informacije;</w:t>
      </w:r>
    </w:p>
    <w:p w:rsidR="00AF5456" w:rsidRPr="00AF5456" w:rsidRDefault="00AF5456" w:rsidP="00CC73ED">
      <w:pPr>
        <w:ind w:firstLine="708"/>
        <w:jc w:val="both"/>
        <w:rPr>
          <w:szCs w:val="24"/>
          <w:lang w:val="sr-Latn-BA"/>
        </w:rPr>
      </w:pPr>
      <w:r w:rsidRPr="00AF5456">
        <w:rPr>
          <w:szCs w:val="24"/>
          <w:lang w:val="sr-Latn-BA"/>
        </w:rPr>
        <w:t>12) propuštanje da Savjetu dostavi informacije koje je dužan dostaviti u skladu sa ovim zakonom;</w:t>
      </w:r>
    </w:p>
    <w:p w:rsidR="00AF5456" w:rsidRPr="00AF5456" w:rsidRDefault="00AF5456" w:rsidP="00CC73ED">
      <w:pPr>
        <w:ind w:firstLine="708"/>
        <w:jc w:val="both"/>
        <w:rPr>
          <w:szCs w:val="24"/>
          <w:lang w:val="sr-Latn-BA"/>
        </w:rPr>
      </w:pPr>
      <w:r w:rsidRPr="00AF5456">
        <w:rPr>
          <w:szCs w:val="24"/>
          <w:lang w:val="sr-Latn-BA"/>
        </w:rPr>
        <w:t>13) neispunjavanje obaveze učestvovanja u oblicima obaveznog stručnog usavršavanja;</w:t>
      </w:r>
    </w:p>
    <w:p w:rsidR="00AF5456" w:rsidRPr="00AF5456" w:rsidRDefault="00AF5456" w:rsidP="00CC73ED">
      <w:pPr>
        <w:ind w:firstLine="708"/>
        <w:jc w:val="both"/>
        <w:rPr>
          <w:szCs w:val="24"/>
          <w:lang w:val="sr-Latn-BA"/>
        </w:rPr>
      </w:pPr>
      <w:r w:rsidRPr="00AF5456">
        <w:rPr>
          <w:szCs w:val="24"/>
          <w:lang w:val="sr-Latn-BA"/>
        </w:rPr>
        <w:t>14) neizvršavanje zakonom propisanih uputstava nadređenog tužioca, osim ako bi izvršavanje takvog uputstva značilo kršenje zakona;</w:t>
      </w:r>
    </w:p>
    <w:p w:rsidR="00AF5456" w:rsidRPr="00AF5456" w:rsidRDefault="00AF5456" w:rsidP="00CC73ED">
      <w:pPr>
        <w:ind w:firstLine="708"/>
        <w:jc w:val="both"/>
        <w:rPr>
          <w:szCs w:val="24"/>
          <w:lang w:val="sr-Latn-BA"/>
        </w:rPr>
      </w:pPr>
      <w:r w:rsidRPr="00AF5456">
        <w:rPr>
          <w:szCs w:val="24"/>
          <w:lang w:val="sr-Latn-BA"/>
        </w:rPr>
        <w:t xml:space="preserve">15) upuštanje u aktivnosti koje su nespojive sa dužnostima tužioca; </w:t>
      </w:r>
    </w:p>
    <w:p w:rsidR="00AF5456" w:rsidRPr="00AF5456" w:rsidRDefault="00AF5456" w:rsidP="00CC73ED">
      <w:pPr>
        <w:ind w:left="708"/>
        <w:jc w:val="both"/>
        <w:rPr>
          <w:szCs w:val="24"/>
          <w:lang w:val="sr-Latn-BA"/>
        </w:rPr>
      </w:pPr>
      <w:r w:rsidRPr="00AF5456">
        <w:rPr>
          <w:szCs w:val="24"/>
          <w:lang w:val="sr-Latn-BA"/>
        </w:rPr>
        <w:t>16) kršenje ograničenja u pogledu ostvarivanja prihoda po osnovu naknada za dodatne aktivnosti;</w:t>
      </w:r>
    </w:p>
    <w:p w:rsidR="00AF5456" w:rsidRPr="00AF5456" w:rsidRDefault="00AF5456" w:rsidP="00CC73ED">
      <w:pPr>
        <w:ind w:firstLine="708"/>
        <w:jc w:val="both"/>
        <w:rPr>
          <w:szCs w:val="24"/>
          <w:lang w:val="sr-Latn-BA"/>
        </w:rPr>
      </w:pPr>
      <w:r w:rsidRPr="00AF5456">
        <w:rPr>
          <w:szCs w:val="24"/>
          <w:lang w:val="sr-Latn-BA"/>
        </w:rPr>
        <w:t>17) ocjena rada „nezadovoljavajuće obavlja funkciju“;</w:t>
      </w:r>
    </w:p>
    <w:p w:rsidR="00AF5456" w:rsidRPr="00AF5456" w:rsidRDefault="00AF5456" w:rsidP="00CC73ED">
      <w:pPr>
        <w:ind w:firstLine="708"/>
        <w:jc w:val="both"/>
        <w:rPr>
          <w:szCs w:val="24"/>
          <w:lang w:val="sr-Latn-BA"/>
        </w:rPr>
      </w:pPr>
      <w:r w:rsidRPr="00AF5456">
        <w:rPr>
          <w:szCs w:val="24"/>
          <w:lang w:val="sr-Latn-BA"/>
        </w:rPr>
        <w:t>18) nepoštovanje radnog vremena, te odsustvo sa dužnosti suprotno odredbama ovog zakona;</w:t>
      </w:r>
    </w:p>
    <w:p w:rsidR="00AF5456" w:rsidRPr="00AF5456" w:rsidRDefault="00AF5456" w:rsidP="00CC73ED">
      <w:pPr>
        <w:ind w:firstLine="708"/>
        <w:jc w:val="both"/>
        <w:rPr>
          <w:szCs w:val="24"/>
          <w:lang w:val="sr-Latn-BA"/>
        </w:rPr>
      </w:pPr>
      <w:r w:rsidRPr="00AF5456">
        <w:rPr>
          <w:szCs w:val="24"/>
          <w:lang w:val="sr-Latn-BA"/>
        </w:rPr>
        <w:t>19) kršenje principa Etičkog kodeksa tužilaca koje je dovelo do narušavanja ugleda i integriteta pravosuđa, a koje ovim članom nije propisano kao zaseban prekršaj.</w:t>
      </w:r>
    </w:p>
    <w:p w:rsidR="00AF5456" w:rsidRPr="00AF5456" w:rsidRDefault="00AF5456" w:rsidP="00CC73ED">
      <w:pPr>
        <w:ind w:firstLine="708"/>
        <w:jc w:val="both"/>
        <w:rPr>
          <w:szCs w:val="24"/>
          <w:lang w:val="sr-Latn-BA"/>
        </w:rPr>
      </w:pPr>
      <w:r w:rsidRPr="00AF5456">
        <w:rPr>
          <w:szCs w:val="24"/>
          <w:lang w:val="sr-Latn-BA"/>
        </w:rPr>
        <w:t xml:space="preserve">(2) Pored prekršaja iz stava 1. ovog člana glavni tužilac odgovara i za sljedeće disciplinske prekršaje: </w:t>
      </w:r>
    </w:p>
    <w:p w:rsidR="00AF5456" w:rsidRPr="00AF5456" w:rsidRDefault="00AF5456" w:rsidP="00CC73ED">
      <w:pPr>
        <w:ind w:firstLine="708"/>
        <w:jc w:val="both"/>
        <w:rPr>
          <w:szCs w:val="24"/>
          <w:lang w:val="sr-Latn-BA"/>
        </w:rPr>
      </w:pPr>
      <w:r w:rsidRPr="00AF5456">
        <w:rPr>
          <w:szCs w:val="24"/>
          <w:lang w:val="sr-Latn-BA"/>
        </w:rPr>
        <w:t>1) obavljanje poslova rukovođenja tužilaštvom i poslova tužilačke uprave suprotno propisima;</w:t>
      </w:r>
    </w:p>
    <w:p w:rsidR="00AF5456" w:rsidRPr="00AF5456" w:rsidRDefault="00AF5456" w:rsidP="00CC73ED">
      <w:pPr>
        <w:ind w:firstLine="708"/>
        <w:jc w:val="both"/>
        <w:rPr>
          <w:szCs w:val="24"/>
          <w:lang w:val="sr-Latn-BA"/>
        </w:rPr>
      </w:pPr>
      <w:r w:rsidRPr="00AF5456">
        <w:rPr>
          <w:szCs w:val="24"/>
          <w:lang w:val="sr-Latn-BA"/>
        </w:rPr>
        <w:t>2) kršenje propisa i odluka o dodjeljivanju predmeta u rad, neposredno ili propuštanjem nadzora;</w:t>
      </w:r>
    </w:p>
    <w:p w:rsidR="00AF5456" w:rsidRPr="00AF5456" w:rsidRDefault="00AF5456" w:rsidP="00CC73ED">
      <w:pPr>
        <w:ind w:firstLine="708"/>
        <w:jc w:val="both"/>
        <w:rPr>
          <w:szCs w:val="24"/>
          <w:lang w:val="sr-Latn-BA"/>
        </w:rPr>
      </w:pPr>
      <w:r w:rsidRPr="00AF5456">
        <w:rPr>
          <w:szCs w:val="24"/>
          <w:lang w:val="sr-Latn-BA"/>
        </w:rPr>
        <w:t>3) nepodnošenje disciplinske prijave protiv tužioca kojem je nadređen, iako raspolaže informacijama o povredi službene dužnosti;</w:t>
      </w:r>
    </w:p>
    <w:p w:rsidR="00AF5456" w:rsidRPr="00AF5456" w:rsidRDefault="00AF5456" w:rsidP="00CC73ED">
      <w:pPr>
        <w:ind w:firstLine="708"/>
        <w:jc w:val="both"/>
        <w:rPr>
          <w:szCs w:val="24"/>
          <w:lang w:val="sr-Latn-BA"/>
        </w:rPr>
      </w:pPr>
      <w:r w:rsidRPr="00AF5456">
        <w:rPr>
          <w:szCs w:val="24"/>
          <w:lang w:val="sr-Latn-BA"/>
        </w:rPr>
        <w:t>4) propuštanje da Savjetu dostavi informacije i podatke koje je dužan dostaviti kao glavni tužilac u skladu sa ovim zakonom;</w:t>
      </w:r>
    </w:p>
    <w:p w:rsidR="00AF5456" w:rsidRPr="00AF5456" w:rsidRDefault="00AF5456" w:rsidP="00CC73ED">
      <w:pPr>
        <w:ind w:firstLine="708"/>
        <w:jc w:val="both"/>
        <w:rPr>
          <w:szCs w:val="24"/>
          <w:lang w:val="sr-Latn-BA"/>
        </w:rPr>
      </w:pPr>
      <w:r w:rsidRPr="00AF5456">
        <w:rPr>
          <w:szCs w:val="24"/>
          <w:lang w:val="sr-Latn-BA"/>
        </w:rPr>
        <w:t>5) ocjena rada „nezadovoljavajuće obavlja funkciju“.</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Vrste disciplinskih mjera</w:t>
      </w:r>
    </w:p>
    <w:p w:rsidR="00AF5456" w:rsidRPr="00AF5456" w:rsidRDefault="00AF5456" w:rsidP="00CC73ED">
      <w:pPr>
        <w:jc w:val="center"/>
        <w:rPr>
          <w:szCs w:val="24"/>
          <w:lang w:val="sr-Latn-BA"/>
        </w:rPr>
      </w:pPr>
      <w:r w:rsidRPr="00AF5456">
        <w:rPr>
          <w:szCs w:val="24"/>
          <w:lang w:val="sr-Latn-BA"/>
        </w:rPr>
        <w:t>Član 161.</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U disciplinskom postupku može se izreći jedna ili više sljedećih disciplinskih mjera:</w:t>
      </w:r>
    </w:p>
    <w:p w:rsidR="00AF5456" w:rsidRPr="00AF5456" w:rsidRDefault="00AF5456" w:rsidP="00CC73ED">
      <w:pPr>
        <w:ind w:firstLine="708"/>
        <w:jc w:val="both"/>
        <w:rPr>
          <w:szCs w:val="24"/>
          <w:lang w:val="sr-Latn-BA"/>
        </w:rPr>
      </w:pPr>
      <w:r w:rsidRPr="00AF5456">
        <w:rPr>
          <w:szCs w:val="24"/>
          <w:lang w:val="sr-Latn-BA"/>
        </w:rPr>
        <w:t>1) opomena;</w:t>
      </w:r>
    </w:p>
    <w:p w:rsidR="00AF5456" w:rsidRPr="00AF5456" w:rsidRDefault="00AF5456" w:rsidP="00CC73ED">
      <w:pPr>
        <w:ind w:firstLine="708"/>
        <w:jc w:val="both"/>
        <w:rPr>
          <w:szCs w:val="24"/>
          <w:lang w:val="sr-Latn-BA"/>
        </w:rPr>
      </w:pPr>
      <w:r w:rsidRPr="00AF5456">
        <w:rPr>
          <w:szCs w:val="24"/>
          <w:lang w:val="sr-Latn-BA"/>
        </w:rPr>
        <w:t>2) smanjenje plate za iznos do 50 posto, na period do jedne godine;</w:t>
      </w:r>
    </w:p>
    <w:p w:rsidR="00AF5456" w:rsidRPr="00AF5456" w:rsidRDefault="00AF5456" w:rsidP="00CC73ED">
      <w:pPr>
        <w:ind w:firstLine="708"/>
        <w:jc w:val="both"/>
        <w:rPr>
          <w:szCs w:val="24"/>
          <w:lang w:val="sr-Latn-BA"/>
        </w:rPr>
      </w:pPr>
      <w:r w:rsidRPr="00AF5456">
        <w:rPr>
          <w:szCs w:val="24"/>
          <w:lang w:val="sr-Latn-BA"/>
        </w:rPr>
        <w:t>3) razrješenje s dužnosti predsjednika suda, glavnog tužioca ili zamjenika glavnog tužioca;</w:t>
      </w:r>
    </w:p>
    <w:p w:rsidR="00AF5456" w:rsidRPr="00AF5456" w:rsidRDefault="00AF5456" w:rsidP="00CC73ED">
      <w:pPr>
        <w:ind w:firstLine="708"/>
        <w:jc w:val="both"/>
        <w:rPr>
          <w:szCs w:val="24"/>
          <w:lang w:val="sr-Latn-BA"/>
        </w:rPr>
      </w:pPr>
      <w:r w:rsidRPr="00AF5456">
        <w:rPr>
          <w:szCs w:val="24"/>
          <w:lang w:val="sr-Latn-BA"/>
        </w:rPr>
        <w:t>4) razrješenje s dužnosti sudije ili tužioca.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Dodatne mjere</w:t>
      </w:r>
    </w:p>
    <w:p w:rsidR="00AF5456" w:rsidRPr="00AF5456" w:rsidRDefault="00AF5456" w:rsidP="00CC73ED">
      <w:pPr>
        <w:jc w:val="center"/>
        <w:rPr>
          <w:szCs w:val="24"/>
          <w:lang w:val="sr-Latn-BA"/>
        </w:rPr>
      </w:pPr>
      <w:r w:rsidRPr="00AF5456">
        <w:rPr>
          <w:szCs w:val="24"/>
          <w:lang w:val="sr-Latn-BA"/>
        </w:rPr>
        <w:t>Član 162.</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Uz disciplinsku mjeru iz člana 161. ovog zakona, sudiji ili tužiocu može se naložiti da učestvuje u savjetovanju ili stručnom usavršavanju iz određene oblasti pri Centru. </w:t>
      </w:r>
    </w:p>
    <w:p w:rsidR="00AF5456" w:rsidRPr="00AF5456" w:rsidRDefault="00AF5456" w:rsidP="00CC73ED">
      <w:pPr>
        <w:jc w:val="both"/>
        <w:rPr>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Principi za određivanje mjera</w:t>
      </w:r>
    </w:p>
    <w:p w:rsidR="00AF5456" w:rsidRPr="00AF5456" w:rsidRDefault="00AF5456" w:rsidP="00CC73ED">
      <w:pPr>
        <w:jc w:val="center"/>
        <w:rPr>
          <w:szCs w:val="24"/>
          <w:lang w:val="sr-Latn-BA"/>
        </w:rPr>
      </w:pPr>
      <w:r w:rsidRPr="00AF5456">
        <w:rPr>
          <w:szCs w:val="24"/>
          <w:lang w:val="sr-Latn-BA"/>
        </w:rPr>
        <w:t>Član 163.</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Kod izricanja disciplinskih mjera, disciplinske komisije rukovode se principom proporcionalnosti, uzimajući u obzir sljedeće činjenice:</w:t>
      </w:r>
    </w:p>
    <w:p w:rsidR="00AF5456" w:rsidRPr="00AF5456" w:rsidRDefault="00AF5456" w:rsidP="00CC73ED">
      <w:pPr>
        <w:ind w:firstLine="708"/>
        <w:jc w:val="both"/>
        <w:rPr>
          <w:szCs w:val="24"/>
          <w:lang w:val="sr-Latn-BA"/>
        </w:rPr>
      </w:pPr>
      <w:r w:rsidRPr="00AF5456">
        <w:rPr>
          <w:szCs w:val="24"/>
          <w:lang w:val="sr-Latn-BA"/>
        </w:rPr>
        <w:t>1) težina učinjenog disciplinskog prekršaja i njegove posljedice;</w:t>
      </w:r>
    </w:p>
    <w:p w:rsidR="00AF5456" w:rsidRPr="00AF5456" w:rsidRDefault="00AF5456" w:rsidP="00CC73ED">
      <w:pPr>
        <w:ind w:firstLine="708"/>
        <w:jc w:val="both"/>
        <w:rPr>
          <w:szCs w:val="24"/>
          <w:lang w:val="sr-Latn-BA"/>
        </w:rPr>
      </w:pPr>
      <w:r w:rsidRPr="00AF5456">
        <w:rPr>
          <w:szCs w:val="24"/>
          <w:lang w:val="sr-Latn-BA"/>
        </w:rPr>
        <w:t>2) broj učinjenih disciplinskih prekršaja ili radnji izvršenja disciplinskog prekršaja;</w:t>
      </w:r>
    </w:p>
    <w:p w:rsidR="00AF5456" w:rsidRPr="00AF5456" w:rsidRDefault="00AF5456" w:rsidP="00CC73ED">
      <w:pPr>
        <w:ind w:firstLine="708"/>
        <w:jc w:val="both"/>
        <w:rPr>
          <w:szCs w:val="24"/>
          <w:lang w:val="sr-Latn-BA"/>
        </w:rPr>
      </w:pPr>
      <w:r w:rsidRPr="00AF5456">
        <w:rPr>
          <w:szCs w:val="24"/>
          <w:lang w:val="sr-Latn-BA"/>
        </w:rPr>
        <w:t>3) stepen odgovornosti;</w:t>
      </w:r>
    </w:p>
    <w:p w:rsidR="00AF5456" w:rsidRPr="00AF5456" w:rsidRDefault="00AF5456" w:rsidP="00CC73ED">
      <w:pPr>
        <w:ind w:firstLine="708"/>
        <w:jc w:val="both"/>
        <w:rPr>
          <w:szCs w:val="24"/>
          <w:lang w:val="sr-Latn-BA"/>
        </w:rPr>
      </w:pPr>
      <w:r w:rsidRPr="00AF5456">
        <w:rPr>
          <w:szCs w:val="24"/>
          <w:lang w:val="sr-Latn-BA"/>
        </w:rPr>
        <w:t>4) okolnosti pod kojima je disciplinski prekršaj učinjen;</w:t>
      </w:r>
    </w:p>
    <w:p w:rsidR="00AF5456" w:rsidRPr="00AF5456" w:rsidRDefault="00AF5456" w:rsidP="00CC73ED">
      <w:pPr>
        <w:ind w:firstLine="708"/>
        <w:jc w:val="both"/>
        <w:rPr>
          <w:szCs w:val="24"/>
          <w:lang w:val="sr-Latn-BA"/>
        </w:rPr>
      </w:pPr>
      <w:r w:rsidRPr="00AF5456">
        <w:rPr>
          <w:szCs w:val="24"/>
          <w:lang w:val="sr-Latn-BA"/>
        </w:rPr>
        <w:t xml:space="preserve">5) dosadašnji rad i ponašanje učinioca prekršaja; </w:t>
      </w:r>
    </w:p>
    <w:p w:rsidR="00AF5456" w:rsidRPr="00AF5456" w:rsidRDefault="00AF5456" w:rsidP="00CC73ED">
      <w:pPr>
        <w:ind w:firstLine="708"/>
        <w:jc w:val="both"/>
        <w:rPr>
          <w:szCs w:val="24"/>
          <w:u w:val="single"/>
          <w:lang w:val="sr-Latn-BA"/>
        </w:rPr>
      </w:pPr>
      <w:r w:rsidRPr="00AF5456">
        <w:rPr>
          <w:szCs w:val="24"/>
          <w:lang w:val="sr-Latn-BA"/>
        </w:rPr>
        <w:t>6) sve druge okolnosti koje mogu uticati na odluku o težini i vrsti disciplinske mjere, uključujući kajanje i saradnju koju je sudija ili tužilac pokazao tokom disciplinskog postupka.</w:t>
      </w:r>
      <w:r w:rsidRPr="00AF5456">
        <w:rPr>
          <w:szCs w:val="24"/>
          <w:u w:val="single"/>
          <w:lang w:val="sr-Latn-BA"/>
        </w:rPr>
        <w:t xml:space="preserve">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 xml:space="preserve"> Pravne posljedice izrečenih disciplinskih mjera</w:t>
      </w:r>
    </w:p>
    <w:p w:rsidR="00AF5456" w:rsidRPr="00AF5456" w:rsidRDefault="00AF5456" w:rsidP="00CC73ED">
      <w:pPr>
        <w:jc w:val="center"/>
        <w:rPr>
          <w:szCs w:val="24"/>
          <w:lang w:val="sr-Latn-BA"/>
        </w:rPr>
      </w:pPr>
      <w:r w:rsidRPr="00AF5456">
        <w:rPr>
          <w:szCs w:val="24"/>
          <w:lang w:val="sr-Latn-BA"/>
        </w:rPr>
        <w:t>Član 164.</w:t>
      </w:r>
    </w:p>
    <w:p w:rsidR="00AF5456" w:rsidRPr="00AF5456" w:rsidRDefault="00AF5456" w:rsidP="00CC73ED">
      <w:pPr>
        <w:jc w:val="both"/>
        <w:rPr>
          <w:rFonts w:eastAsia="Calibri"/>
          <w:szCs w:val="24"/>
          <w:lang w:val="sr-Latn-BA"/>
        </w:rPr>
      </w:pPr>
    </w:p>
    <w:p w:rsidR="00AF5456" w:rsidRPr="00AF5456" w:rsidRDefault="00AF5456" w:rsidP="00CC73ED">
      <w:pPr>
        <w:ind w:firstLine="708"/>
        <w:jc w:val="both"/>
        <w:rPr>
          <w:szCs w:val="24"/>
          <w:lang w:val="sr-Latn-BA"/>
        </w:rPr>
      </w:pPr>
      <w:r w:rsidRPr="00AF5456">
        <w:rPr>
          <w:szCs w:val="24"/>
          <w:lang w:val="sr-Latn-BA"/>
        </w:rPr>
        <w:t>(1) Sudija ili tužilac kojem je izrečena disciplinska mjera opomene, ne može biti imenovan ili premješten na upražnjenu poziciju u pravosuđu u roku od godinu dana od pravosnažnosti odluke o izricanju te disciplinske mjere.</w:t>
      </w:r>
    </w:p>
    <w:p w:rsidR="00AF5456" w:rsidRPr="00AF5456" w:rsidRDefault="00AF5456" w:rsidP="00CC73ED">
      <w:pPr>
        <w:ind w:firstLine="708"/>
        <w:jc w:val="both"/>
        <w:rPr>
          <w:szCs w:val="24"/>
          <w:lang w:val="sr-Latn-BA"/>
        </w:rPr>
      </w:pPr>
      <w:r w:rsidRPr="00AF5456">
        <w:rPr>
          <w:szCs w:val="24"/>
          <w:lang w:val="sr-Latn-BA"/>
        </w:rPr>
        <w:t>(2) Sudija ili tužilac kojem je izrečena disciplinska mjera smanjenja plate na period do šest mjeseci, ne može biti imenovan ili premješten na upražnjenu poziciju u pravosuđu u roku od dvije godine od pravosnažnosti odluke o izricanju te disciplinske mjere.</w:t>
      </w:r>
    </w:p>
    <w:p w:rsidR="00AF5456" w:rsidRPr="00AF5456" w:rsidRDefault="00AF5456" w:rsidP="00CC73ED">
      <w:pPr>
        <w:ind w:firstLine="708"/>
        <w:jc w:val="both"/>
        <w:rPr>
          <w:szCs w:val="24"/>
          <w:lang w:val="sr-Latn-BA"/>
        </w:rPr>
      </w:pPr>
      <w:r w:rsidRPr="00AF5456">
        <w:rPr>
          <w:szCs w:val="24"/>
          <w:lang w:val="sr-Latn-BA"/>
        </w:rPr>
        <w:t>(3) Sudija ili tužilac kojem je izrečena disciplinska mjera smanjenja plate na period duži od šest mjeseci, ne može biti imenovan ili premješten na upražnjenu poziciju u pravosuđu u roku od tri godine od pravosnažnosti odluke o izricanju te disciplinske mjere.</w:t>
      </w:r>
    </w:p>
    <w:p w:rsidR="00AF5456" w:rsidRPr="00AF5456" w:rsidRDefault="00AF5456" w:rsidP="00CC73ED">
      <w:pPr>
        <w:ind w:firstLine="708"/>
        <w:jc w:val="both"/>
        <w:rPr>
          <w:szCs w:val="24"/>
          <w:lang w:val="sr-Latn-BA"/>
        </w:rPr>
      </w:pPr>
      <w:r w:rsidRPr="00AF5456">
        <w:rPr>
          <w:szCs w:val="24"/>
          <w:lang w:val="sr-Latn-BA"/>
        </w:rPr>
        <w:t xml:space="preserve">(4) Odredbe </w:t>
      </w:r>
      <w:proofErr w:type="spellStart"/>
      <w:r w:rsidRPr="00AF5456">
        <w:rPr>
          <w:szCs w:val="24"/>
          <w:lang w:val="sr-Latn-BA"/>
        </w:rPr>
        <w:t>st</w:t>
      </w:r>
      <w:proofErr w:type="spellEnd"/>
      <w:r w:rsidRPr="00AF5456">
        <w:rPr>
          <w:szCs w:val="24"/>
          <w:lang w:val="sr-Latn-BA"/>
        </w:rPr>
        <w:t xml:space="preserve">. 1, 2, 3. i 6. ovog člana odnose se i na predsjednika suda, glavnog tužioca i zamjenika glavnog tužioca. </w:t>
      </w:r>
    </w:p>
    <w:p w:rsidR="00AF5456" w:rsidRPr="00AF5456" w:rsidRDefault="00AF5456" w:rsidP="00CC73ED">
      <w:pPr>
        <w:ind w:firstLine="708"/>
        <w:jc w:val="both"/>
        <w:rPr>
          <w:szCs w:val="24"/>
          <w:lang w:val="sr-Latn-BA"/>
        </w:rPr>
      </w:pPr>
      <w:r w:rsidRPr="00AF5456">
        <w:rPr>
          <w:szCs w:val="24"/>
          <w:lang w:val="sr-Latn-BA"/>
        </w:rPr>
        <w:t>(5) Predsjednik suda, glavni tužilac ili zamjenik glavnog tužioca, kojem je izrečena disciplinska mjera razrješenja s te dužnosti ne može biti imenovan na rukovodeću poziciju u pravosuđu u roku od deset godina od pravosnažnosti odluke o izricanju te disciplinske mjere</w:t>
      </w:r>
    </w:p>
    <w:p w:rsidR="00AF5456" w:rsidRPr="00AF5456" w:rsidRDefault="00AF5456" w:rsidP="00CC73ED">
      <w:pPr>
        <w:ind w:firstLine="708"/>
        <w:jc w:val="both"/>
        <w:rPr>
          <w:szCs w:val="24"/>
          <w:lang w:val="sr-Latn-BA"/>
        </w:rPr>
      </w:pPr>
      <w:r w:rsidRPr="00AF5456">
        <w:rPr>
          <w:szCs w:val="24"/>
          <w:lang w:val="sr-Latn-BA"/>
        </w:rPr>
        <w:t xml:space="preserve">(6) Sudija ili tužilac kojem je izrečena mjera razrješenja s dužnosti sudije ili tužioca na može biti ponovo imenovan na poziciju sudije ili tužioca u roku od deset godina od pravosnažnosti odluke o izricanju te disciplinske mjere. </w:t>
      </w:r>
    </w:p>
    <w:p w:rsidR="00AF5456" w:rsidRPr="00AF5456" w:rsidRDefault="00AF5456" w:rsidP="00CC73ED">
      <w:pPr>
        <w:ind w:firstLine="708"/>
        <w:jc w:val="both"/>
        <w:rPr>
          <w:szCs w:val="24"/>
          <w:lang w:val="sr-Latn-BA"/>
        </w:rPr>
      </w:pPr>
      <w:r w:rsidRPr="00AF5456">
        <w:rPr>
          <w:szCs w:val="24"/>
          <w:lang w:val="sr-Latn-BA"/>
        </w:rPr>
        <w:t xml:space="preserve">(7) Pravne posljedice izrečene disciplinske mjere razrješenja s dužnosti predsjednika suda, glavnog tužioca ili zamjenika glavnog tužioca primjenjuju se na sudiju ili tužioca  koji u toku disciplinskog postupka podnese ostavku na rukovodeću funkciju.  </w:t>
      </w:r>
    </w:p>
    <w:p w:rsidR="00AF5456" w:rsidRPr="00AF5456" w:rsidRDefault="00AF5456" w:rsidP="00CC73ED">
      <w:pPr>
        <w:ind w:firstLine="708"/>
        <w:jc w:val="both"/>
        <w:rPr>
          <w:szCs w:val="24"/>
          <w:lang w:val="sr-Latn-BA"/>
        </w:rPr>
      </w:pPr>
      <w:r w:rsidRPr="00AF5456">
        <w:rPr>
          <w:szCs w:val="24"/>
          <w:lang w:val="sr-Latn-BA"/>
        </w:rPr>
        <w:t xml:space="preserve">(8) Pravne posljedice izrečene disciplinske mjere razrješenja primjenjuju se na sudiju ili tužioca koji u toku disciplinskog postupka podnese ostavku.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2. Zastarijevanje </w:t>
      </w:r>
    </w:p>
    <w:p w:rsidR="00AF5456" w:rsidRPr="00AF5456" w:rsidRDefault="00AF5456" w:rsidP="00CC73ED">
      <w:pPr>
        <w:jc w:val="both"/>
        <w:rPr>
          <w:b/>
          <w:szCs w:val="24"/>
          <w:lang w:val="sr-Latn-BA"/>
        </w:rPr>
      </w:pPr>
    </w:p>
    <w:p w:rsidR="00AF5456" w:rsidRPr="00AF5456" w:rsidRDefault="00AF5456" w:rsidP="00CC73ED">
      <w:pPr>
        <w:jc w:val="center"/>
        <w:rPr>
          <w:b/>
          <w:szCs w:val="24"/>
          <w:lang w:val="sr-Latn-BA"/>
        </w:rPr>
      </w:pPr>
      <w:r w:rsidRPr="00AF5456">
        <w:rPr>
          <w:b/>
          <w:szCs w:val="24"/>
          <w:lang w:val="sr-Latn-BA"/>
        </w:rPr>
        <w:t xml:space="preserve"> Zastarijevanje pokretanja disciplinskog postupka</w:t>
      </w:r>
    </w:p>
    <w:p w:rsidR="00AF5456" w:rsidRPr="00AF5456" w:rsidRDefault="00AF5456" w:rsidP="00CC73ED">
      <w:pPr>
        <w:jc w:val="center"/>
        <w:rPr>
          <w:szCs w:val="24"/>
          <w:lang w:val="sr-Latn-BA"/>
        </w:rPr>
      </w:pPr>
      <w:r w:rsidRPr="00AF5456">
        <w:rPr>
          <w:szCs w:val="24"/>
          <w:lang w:val="sr-Latn-BA"/>
        </w:rPr>
        <w:t>Član 165.</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Disciplinski postupak ne može se pokrenuti protiv sudije ili tužioca po isteku više od pet godina od dana na koji je navodni prekršaj učinjen, ili u slučaju krivične stvari, po isteku više od dvije godine od dana kada je sud donio konačnu i obavezujuću odluku u krivičnom postupku.</w:t>
      </w:r>
    </w:p>
    <w:p w:rsidR="00AF5456" w:rsidRPr="00AF5456" w:rsidRDefault="00AF5456" w:rsidP="00CC73ED">
      <w:pPr>
        <w:ind w:firstLine="708"/>
        <w:jc w:val="both"/>
        <w:rPr>
          <w:szCs w:val="24"/>
          <w:lang w:val="sr-Latn-BA"/>
        </w:rPr>
      </w:pPr>
      <w:r w:rsidRPr="00AF5456">
        <w:rPr>
          <w:szCs w:val="24"/>
          <w:lang w:val="sr-Latn-BA"/>
        </w:rPr>
        <w:lastRenderedPageBreak/>
        <w:t>(2) Zastarijevanje iz ovog stava ne primjenjuje se na navodne prekršaje iz člana 159. stav 1. tačka 11) ili člana 160. stav 1. tačka 11) ovog zakona.</w:t>
      </w:r>
    </w:p>
    <w:p w:rsidR="00AF5456" w:rsidRPr="00AF5456" w:rsidRDefault="00AF5456" w:rsidP="00CC73ED">
      <w:pPr>
        <w:ind w:firstLine="708"/>
        <w:jc w:val="both"/>
        <w:rPr>
          <w:szCs w:val="24"/>
          <w:lang w:val="sr-Latn-BA"/>
        </w:rPr>
      </w:pPr>
      <w:r w:rsidRPr="00AF5456">
        <w:rPr>
          <w:szCs w:val="24"/>
          <w:lang w:val="sr-Latn-BA"/>
        </w:rPr>
        <w:t>(3) Savjet ne može pokrenuti disciplinski postupak protiv sudije ili tužioca po isteku više od dvije godine od dana kada je Savjet zaprimio prvu pritužbu ili informaciju o navodnom prekršaju.</w:t>
      </w:r>
    </w:p>
    <w:p w:rsidR="00AF5456" w:rsidRPr="00AF5456" w:rsidRDefault="00AF5456" w:rsidP="00CC73ED">
      <w:pPr>
        <w:jc w:val="both"/>
        <w:rPr>
          <w:b/>
          <w:szCs w:val="24"/>
          <w:bdr w:val="single" w:sz="4" w:space="0" w:color="auto"/>
          <w:lang w:val="sr-Latn-BA" w:eastAsia="hr-HR"/>
        </w:rPr>
      </w:pPr>
    </w:p>
    <w:p w:rsidR="00AF5456" w:rsidRPr="00AF5456" w:rsidRDefault="00AF5456" w:rsidP="00CC73ED">
      <w:pPr>
        <w:jc w:val="center"/>
        <w:rPr>
          <w:b/>
          <w:szCs w:val="24"/>
          <w:lang w:val="sr-Latn-BA"/>
        </w:rPr>
      </w:pPr>
      <w:r w:rsidRPr="00AF5456">
        <w:rPr>
          <w:b/>
          <w:szCs w:val="24"/>
          <w:lang w:val="sr-Latn-BA"/>
        </w:rPr>
        <w:t xml:space="preserve"> Zastarijevanje vođenja disciplinskog postupka</w:t>
      </w:r>
    </w:p>
    <w:p w:rsidR="00AF5456" w:rsidRPr="00AF5456" w:rsidRDefault="00AF5456" w:rsidP="00CC73ED">
      <w:pPr>
        <w:jc w:val="center"/>
        <w:rPr>
          <w:szCs w:val="24"/>
          <w:lang w:val="sr-Latn-BA"/>
        </w:rPr>
      </w:pPr>
      <w:r w:rsidRPr="00AF5456">
        <w:rPr>
          <w:szCs w:val="24"/>
          <w:lang w:val="sr-Latn-BA"/>
        </w:rPr>
        <w:t>Član 166.</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Postupak za utvrđivanje disciplinske odgovornosti mora se okončati u roku od godinu dana od dana podnošenja zahtjeva za pokretanje disciplinskog postupka prvostepenoj disciplinskoj komisiji. </w:t>
      </w:r>
    </w:p>
    <w:p w:rsidR="00AF5456" w:rsidRPr="00AF5456" w:rsidRDefault="00AF5456" w:rsidP="00CC73ED">
      <w:pPr>
        <w:ind w:firstLine="708"/>
        <w:jc w:val="both"/>
        <w:rPr>
          <w:szCs w:val="24"/>
          <w:lang w:val="sr-Latn-BA"/>
        </w:rPr>
      </w:pPr>
      <w:r w:rsidRPr="00AF5456">
        <w:rPr>
          <w:szCs w:val="24"/>
          <w:lang w:val="sr-Latn-BA"/>
        </w:rPr>
        <w:t xml:space="preserve">(2) Izuzetno od odredaba stava 1. ovog člana, ukoliko je odluka disciplinske komisije  ukinuta od strane nadležnog suda i vraćena na ponovni postupak, isti će se provesti najkasnije u roku od šest mjeseci od dana prijema odluke nadležnog suda. </w:t>
      </w:r>
    </w:p>
    <w:p w:rsidR="00AF5456" w:rsidRPr="00AF5456" w:rsidRDefault="00AF5456" w:rsidP="00CC73ED">
      <w:pPr>
        <w:jc w:val="both"/>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Zastoj zastarijevanja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 xml:space="preserve">Član 167.  </w:t>
      </w:r>
    </w:p>
    <w:p w:rsidR="00AF5456" w:rsidRPr="00AF5456" w:rsidRDefault="00AF5456" w:rsidP="00CC73ED">
      <w:pPr>
        <w:jc w:val="both"/>
        <w:rPr>
          <w:b/>
          <w:snapToGrid w:val="0"/>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Kada se na osnovu istih činjenica koje se razmatraju u disciplinskoj istrazi ili disciplinskom postupku protiv sudije ili tužioca pokrene krivična istraga ili krivični postupak, zastarijevanje iz </w:t>
      </w:r>
      <w:proofErr w:type="spellStart"/>
      <w:r w:rsidRPr="00AF5456">
        <w:rPr>
          <w:szCs w:val="24"/>
          <w:lang w:val="sr-Latn-BA"/>
        </w:rPr>
        <w:t>čl</w:t>
      </w:r>
      <w:proofErr w:type="spellEnd"/>
      <w:r w:rsidRPr="00AF5456">
        <w:rPr>
          <w:szCs w:val="24"/>
          <w:lang w:val="sr-Latn-BA"/>
        </w:rPr>
        <w:t xml:space="preserve">. 165. i 166. ovog zakona prestaje teći. </w:t>
      </w:r>
    </w:p>
    <w:p w:rsidR="00AF5456" w:rsidRPr="00AF5456" w:rsidRDefault="00AF5456" w:rsidP="00CC73ED">
      <w:pPr>
        <w:ind w:firstLine="708"/>
        <w:jc w:val="both"/>
        <w:rPr>
          <w:szCs w:val="24"/>
          <w:lang w:val="sr-Latn-BA"/>
        </w:rPr>
      </w:pPr>
      <w:r w:rsidRPr="00AF5456">
        <w:rPr>
          <w:szCs w:val="24"/>
          <w:lang w:val="sr-Latn-BA"/>
        </w:rPr>
        <w:t xml:space="preserve">(2) Zastarijevanje pokretanja ili vođenja disciplinskog postupka nastavlja teći obustavom krivične istrage ili donošenjem pravosnažne presude.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3. Disciplinska istraga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Disciplinska istraga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168.</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Kancelarija pokreće disciplinsku istragu na osnovu pritužbe ili po službenoj dužnosti.</w:t>
      </w:r>
    </w:p>
    <w:p w:rsidR="00AF5456" w:rsidRPr="00AF5456" w:rsidRDefault="00AF5456" w:rsidP="00CC73ED">
      <w:pPr>
        <w:ind w:firstLine="708"/>
        <w:jc w:val="both"/>
        <w:rPr>
          <w:szCs w:val="24"/>
          <w:lang w:val="sr-Latn-BA"/>
        </w:rPr>
      </w:pPr>
      <w:r w:rsidRPr="00AF5456">
        <w:rPr>
          <w:szCs w:val="24"/>
          <w:lang w:val="sr-Latn-BA"/>
        </w:rPr>
        <w:t>(2) Ukoliko za istog sudiju ili tužioca formira više predmeta, Kancelarija će, u pravilu, provesti jedinstvenu disciplinsku istragu.</w:t>
      </w:r>
    </w:p>
    <w:p w:rsidR="00AF5456" w:rsidRPr="00AF5456" w:rsidRDefault="00AF5456" w:rsidP="00CC73ED">
      <w:pPr>
        <w:ind w:firstLine="708"/>
        <w:jc w:val="both"/>
        <w:rPr>
          <w:szCs w:val="24"/>
          <w:lang w:val="sr-Latn-BA"/>
        </w:rPr>
      </w:pPr>
      <w:r w:rsidRPr="00AF5456">
        <w:rPr>
          <w:szCs w:val="24"/>
          <w:lang w:val="sr-Latn-BA"/>
        </w:rPr>
        <w:t xml:space="preserve">(3) Postupak disciplinske istrage detaljnije se reguliše Pravilnikom o disciplinskoj odgovornosti. </w:t>
      </w:r>
    </w:p>
    <w:p w:rsidR="00AF5456" w:rsidRPr="00AF5456" w:rsidRDefault="00AF5456" w:rsidP="00CC73ED">
      <w:pPr>
        <w:ind w:firstLine="708"/>
        <w:jc w:val="both"/>
        <w:rPr>
          <w:szCs w:val="24"/>
          <w:lang w:val="sr-Latn-BA"/>
        </w:rPr>
      </w:pPr>
      <w:r w:rsidRPr="00AF5456">
        <w:rPr>
          <w:szCs w:val="24"/>
          <w:lang w:val="sr-Latn-BA"/>
        </w:rPr>
        <w:t>(4) Svi sudovi, tužilaštva, kao i sudije, predsjednici sudova, glavni tužioci i zamjenici glavnog tužioca, tužioci,  sudije porotnici i zaposleni sudova ili tužilaštava dužni su postupati u skladu sa zahtjevima Kancelarije u pogledu davanja informacija, dokumenata ili drugog materijala u vezi sa disciplinskom istragom.</w:t>
      </w:r>
    </w:p>
    <w:p w:rsidR="00AF5456" w:rsidRPr="00AF5456" w:rsidRDefault="00AF5456" w:rsidP="00CC73ED">
      <w:pPr>
        <w:ind w:firstLine="708"/>
        <w:jc w:val="both"/>
        <w:rPr>
          <w:szCs w:val="24"/>
          <w:lang w:val="sr-Latn-BA"/>
        </w:rPr>
      </w:pPr>
      <w:r w:rsidRPr="00AF5456">
        <w:rPr>
          <w:szCs w:val="24"/>
          <w:lang w:val="sr-Latn-BA"/>
        </w:rPr>
        <w:t xml:space="preserve">(5) Državni organi i druga pravna lica sarađuju sa Kancelarijom u provođenju disciplinske istrage u skladu sa članom 51. ovog zakona.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Pritužba</w:t>
      </w:r>
    </w:p>
    <w:p w:rsidR="00AF5456" w:rsidRPr="00AF5456" w:rsidRDefault="00AF5456" w:rsidP="00CC73ED">
      <w:pPr>
        <w:jc w:val="center"/>
        <w:rPr>
          <w:szCs w:val="24"/>
          <w:lang w:val="sr-Latn-BA"/>
        </w:rPr>
      </w:pPr>
      <w:r w:rsidRPr="00AF5456">
        <w:rPr>
          <w:szCs w:val="24"/>
          <w:lang w:val="sr-Latn-BA"/>
        </w:rPr>
        <w:t>Član 169.</w:t>
      </w:r>
    </w:p>
    <w:p w:rsidR="00AF5456" w:rsidRPr="00AF5456" w:rsidRDefault="00AF5456" w:rsidP="00CC73ED">
      <w:pPr>
        <w:jc w:val="both"/>
        <w:rPr>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Pritužba na osnovu koje se pokreće disciplinska istraga mora sadržavati ime i prezime sudije ili tužioca na kojeg se odnosi, navode o povredi dužnosti sudije ili tužioca i dokaze. </w:t>
      </w:r>
    </w:p>
    <w:p w:rsidR="00AF5456" w:rsidRPr="00AF5456" w:rsidRDefault="00AF5456" w:rsidP="00CC73ED">
      <w:pPr>
        <w:ind w:firstLine="708"/>
        <w:jc w:val="both"/>
        <w:rPr>
          <w:szCs w:val="24"/>
          <w:lang w:val="sr-Latn-BA"/>
        </w:rPr>
      </w:pPr>
      <w:r w:rsidRPr="00AF5456">
        <w:rPr>
          <w:szCs w:val="24"/>
          <w:lang w:val="sr-Latn-BA"/>
        </w:rPr>
        <w:lastRenderedPageBreak/>
        <w:t xml:space="preserve">(2) Kancelarija će pritužbu koja je nerazumljiva ili koja ne sadrži elemente propisane u stavu 1. ovog člana vratiti podnosiocu da, u roku od  osam dana, uredi pritužbu. </w:t>
      </w:r>
    </w:p>
    <w:p w:rsidR="00AF5456" w:rsidRPr="00AF5456" w:rsidRDefault="00AF5456" w:rsidP="00CC73ED">
      <w:pPr>
        <w:ind w:firstLine="708"/>
        <w:jc w:val="both"/>
        <w:rPr>
          <w:szCs w:val="24"/>
          <w:lang w:val="sr-Latn-BA"/>
        </w:rPr>
      </w:pPr>
      <w:r w:rsidRPr="00AF5456">
        <w:rPr>
          <w:szCs w:val="24"/>
          <w:lang w:val="sr-Latn-BA"/>
        </w:rPr>
        <w:t>(3) Kancelarija će odbaciti pritužbu i bez provođenja disciplinske istrage ukoliko utvrdi:</w:t>
      </w:r>
    </w:p>
    <w:p w:rsidR="00AF5456" w:rsidRPr="00AF5456" w:rsidRDefault="00AF5456" w:rsidP="00CC73ED">
      <w:pPr>
        <w:ind w:firstLine="708"/>
        <w:jc w:val="both"/>
        <w:rPr>
          <w:szCs w:val="24"/>
          <w:lang w:val="sr-Latn-BA"/>
        </w:rPr>
      </w:pPr>
      <w:r w:rsidRPr="00AF5456">
        <w:rPr>
          <w:szCs w:val="24"/>
          <w:lang w:val="sr-Latn-BA"/>
        </w:rPr>
        <w:t>1) da je nastupila zastara pokretanja disciplinskog postupka;</w:t>
      </w:r>
    </w:p>
    <w:p w:rsidR="00AF5456" w:rsidRPr="00AF5456" w:rsidRDefault="00AF5456" w:rsidP="00CC73ED">
      <w:pPr>
        <w:ind w:firstLine="708"/>
        <w:jc w:val="both"/>
        <w:rPr>
          <w:szCs w:val="24"/>
          <w:lang w:val="sr-Latn-BA"/>
        </w:rPr>
      </w:pPr>
      <w:r w:rsidRPr="00AF5456">
        <w:rPr>
          <w:szCs w:val="24"/>
          <w:lang w:val="sr-Latn-BA"/>
        </w:rPr>
        <w:t>2) da je pritužba nepotpuna ili nerazumljiva, a podnesena je od strane anonimnog podnosioca;</w:t>
      </w:r>
    </w:p>
    <w:p w:rsidR="00AF5456" w:rsidRPr="00AF5456" w:rsidRDefault="00AF5456" w:rsidP="00CC73ED">
      <w:pPr>
        <w:ind w:firstLine="708"/>
        <w:jc w:val="both"/>
        <w:rPr>
          <w:szCs w:val="24"/>
          <w:lang w:val="sr-Latn-BA"/>
        </w:rPr>
      </w:pPr>
      <w:r w:rsidRPr="00AF5456">
        <w:rPr>
          <w:szCs w:val="24"/>
          <w:lang w:val="sr-Latn-BA"/>
        </w:rPr>
        <w:t>3) da u roku iz stava 2. ovog člana pritužba nije uređena;</w:t>
      </w:r>
    </w:p>
    <w:p w:rsidR="00AF5456" w:rsidRPr="00AF5456" w:rsidRDefault="00AF5456" w:rsidP="00CC73ED">
      <w:pPr>
        <w:ind w:firstLine="708"/>
        <w:jc w:val="both"/>
        <w:rPr>
          <w:szCs w:val="24"/>
          <w:lang w:val="sr-Latn-BA"/>
        </w:rPr>
      </w:pPr>
      <w:r w:rsidRPr="00AF5456">
        <w:rPr>
          <w:szCs w:val="24"/>
          <w:lang w:val="sr-Latn-BA"/>
        </w:rPr>
        <w:t>4) da je sudiji ili tužiocu na kojeg se pritužba odnosi prestao mandat prije podnošenja pritužbe ili u periodu od podnošenja pritužbe do uzimanja u rad;</w:t>
      </w:r>
    </w:p>
    <w:p w:rsidR="00AF5456" w:rsidRPr="00AF5456" w:rsidRDefault="00AF5456" w:rsidP="00CC73ED">
      <w:pPr>
        <w:ind w:firstLine="708"/>
        <w:jc w:val="both"/>
        <w:rPr>
          <w:szCs w:val="24"/>
          <w:lang w:val="sr-Latn-BA"/>
        </w:rPr>
      </w:pPr>
      <w:r w:rsidRPr="00AF5456">
        <w:rPr>
          <w:szCs w:val="24"/>
          <w:lang w:val="sr-Latn-BA"/>
        </w:rPr>
        <w:t>5) da navodi o povredi dužnosti ne predstavljaju disciplinski prekršaj;</w:t>
      </w:r>
    </w:p>
    <w:p w:rsidR="00AF5456" w:rsidRPr="00AF5456" w:rsidRDefault="00AF5456" w:rsidP="00CC73ED">
      <w:pPr>
        <w:ind w:firstLine="708"/>
        <w:jc w:val="both"/>
        <w:rPr>
          <w:szCs w:val="24"/>
          <w:lang w:val="sr-Latn-BA"/>
        </w:rPr>
      </w:pPr>
      <w:r w:rsidRPr="00AF5456">
        <w:rPr>
          <w:szCs w:val="24"/>
          <w:lang w:val="sr-Latn-BA"/>
        </w:rPr>
        <w:t xml:space="preserve">6) da je o istoj stvari ranije donesena odluka. </w:t>
      </w:r>
    </w:p>
    <w:p w:rsidR="00AF5456" w:rsidRPr="00AF5456" w:rsidRDefault="00AF5456" w:rsidP="00CC73ED">
      <w:pPr>
        <w:ind w:firstLine="708"/>
        <w:jc w:val="both"/>
        <w:rPr>
          <w:szCs w:val="24"/>
          <w:lang w:val="sr-Latn-BA"/>
        </w:rPr>
      </w:pPr>
      <w:r w:rsidRPr="00AF5456">
        <w:rPr>
          <w:szCs w:val="24"/>
          <w:lang w:val="sr-Latn-BA"/>
        </w:rPr>
        <w:t>(4) Podnesci koje zaprimi Kancelarija, a koji po svom sadržaju ne predstavljaju pritužbu zavode se u poseban upisnik.</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Odluka o nepodnošenju zahtjeva za pokretanje disciplinskog postupka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170.</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Kancelarija donosi odluku o nepodnošenju zahtjeva za pokretanje disciplinskog </w:t>
      </w:r>
    </w:p>
    <w:p w:rsidR="00AF5456" w:rsidRPr="00AF5456" w:rsidRDefault="00AF5456" w:rsidP="00CC73ED">
      <w:pPr>
        <w:ind w:firstLine="708"/>
        <w:jc w:val="both"/>
        <w:rPr>
          <w:szCs w:val="24"/>
          <w:lang w:val="sr-Latn-BA"/>
        </w:rPr>
      </w:pPr>
      <w:r w:rsidRPr="00AF5456">
        <w:rPr>
          <w:szCs w:val="24"/>
          <w:lang w:val="sr-Latn-BA"/>
        </w:rPr>
        <w:t>1) postupka, ukoliko u toku istrage utvrdi:</w:t>
      </w:r>
    </w:p>
    <w:p w:rsidR="00AF5456" w:rsidRPr="00AF5456" w:rsidRDefault="00AF5456" w:rsidP="00CC73ED">
      <w:pPr>
        <w:ind w:firstLine="708"/>
        <w:jc w:val="both"/>
        <w:rPr>
          <w:szCs w:val="24"/>
          <w:lang w:val="sr-Latn-BA"/>
        </w:rPr>
      </w:pPr>
      <w:r w:rsidRPr="00AF5456">
        <w:rPr>
          <w:szCs w:val="24"/>
          <w:lang w:val="sr-Latn-BA"/>
        </w:rPr>
        <w:t>da nema dovoljno dokaza  o učinjenom disciplinskom prekršaju;</w:t>
      </w:r>
    </w:p>
    <w:p w:rsidR="00AF5456" w:rsidRPr="00AF5456" w:rsidRDefault="00AF5456" w:rsidP="00CC73ED">
      <w:pPr>
        <w:ind w:firstLine="708"/>
        <w:jc w:val="both"/>
        <w:rPr>
          <w:szCs w:val="24"/>
          <w:lang w:val="sr-Latn-BA"/>
        </w:rPr>
      </w:pPr>
      <w:r w:rsidRPr="00AF5456">
        <w:rPr>
          <w:szCs w:val="24"/>
          <w:lang w:val="sr-Latn-BA"/>
        </w:rPr>
        <w:t>2) da je sudiji ili tužiocu u toku istrage prestao mandat na pravosudnoj funkciji;</w:t>
      </w:r>
    </w:p>
    <w:p w:rsidR="00AF5456" w:rsidRPr="00AF5456" w:rsidRDefault="00AF5456" w:rsidP="00CC73ED">
      <w:pPr>
        <w:ind w:firstLine="708"/>
        <w:jc w:val="both"/>
        <w:rPr>
          <w:szCs w:val="24"/>
          <w:lang w:val="sr-Latn-BA"/>
        </w:rPr>
      </w:pPr>
      <w:r w:rsidRPr="00AF5456">
        <w:rPr>
          <w:szCs w:val="24"/>
          <w:lang w:val="sr-Latn-BA"/>
        </w:rPr>
        <w:t>3) da je nastupila zastara pokretanja disciplinskog postupka.</w:t>
      </w:r>
    </w:p>
    <w:p w:rsidR="00AF5456" w:rsidRPr="00AF5456" w:rsidRDefault="00AF5456" w:rsidP="00CC73ED">
      <w:pPr>
        <w:ind w:firstLine="708"/>
        <w:jc w:val="both"/>
        <w:rPr>
          <w:szCs w:val="24"/>
          <w:lang w:val="sr-Latn-BA"/>
        </w:rPr>
      </w:pPr>
      <w:r w:rsidRPr="00AF5456">
        <w:rPr>
          <w:szCs w:val="24"/>
          <w:lang w:val="sr-Latn-BA"/>
        </w:rPr>
        <w:t xml:space="preserve">(2) Obrazložena odluka iz stava 1. ovog člana dostavlja se podnosiocu pritužbe, koji može uložiti prigovor Kolegiju Kancelarije u roku od  osam dana od dana dostavljanja. </w:t>
      </w:r>
    </w:p>
    <w:p w:rsidR="00AF5456" w:rsidRPr="00AF5456" w:rsidRDefault="00AF5456" w:rsidP="00CC73ED">
      <w:pPr>
        <w:ind w:firstLine="708"/>
        <w:jc w:val="both"/>
        <w:rPr>
          <w:szCs w:val="24"/>
          <w:lang w:val="sr-Latn-BA"/>
        </w:rPr>
      </w:pPr>
      <w:r w:rsidRPr="00AF5456">
        <w:rPr>
          <w:szCs w:val="24"/>
          <w:lang w:val="sr-Latn-BA"/>
        </w:rPr>
        <w:t xml:space="preserve">(3) Odluku o prigovoru Kolegij donosi u roku 30 dana od dana prijema. </w:t>
      </w:r>
    </w:p>
    <w:p w:rsidR="00AF5456" w:rsidRPr="00AF5456" w:rsidRDefault="00AF5456" w:rsidP="00CC73ED">
      <w:pPr>
        <w:ind w:firstLine="708"/>
        <w:jc w:val="both"/>
        <w:rPr>
          <w:szCs w:val="24"/>
          <w:lang w:val="sr-Latn-BA"/>
        </w:rPr>
      </w:pPr>
      <w:r w:rsidRPr="00AF5456">
        <w:rPr>
          <w:szCs w:val="24"/>
          <w:lang w:val="sr-Latn-BA"/>
        </w:rPr>
        <w:t xml:space="preserve">(4) Odluka o nepodnošenju zahtjeva za pokretanje disciplinskog postupka dostaviće se sudiji, odnosno tužiocu na kojeg se odnosi, ukoliko je prethodno obaviješten da je protiv njega podnesena prijava.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4. </w:t>
      </w:r>
      <w:r w:rsidRPr="00AF5456">
        <w:rPr>
          <w:b/>
          <w:snapToGrid w:val="0"/>
          <w:szCs w:val="24"/>
          <w:lang w:val="sr-Latn-BA"/>
        </w:rPr>
        <w:t>Disciplinski postupak</w:t>
      </w:r>
    </w:p>
    <w:p w:rsidR="00AF5456" w:rsidRPr="00AF5456" w:rsidRDefault="00AF5456" w:rsidP="00CC73ED">
      <w:pPr>
        <w:jc w:val="both"/>
        <w:rPr>
          <w:b/>
          <w:snapToGrid w:val="0"/>
          <w:szCs w:val="24"/>
          <w:lang w:val="sr-Latn-BA"/>
        </w:rPr>
      </w:pPr>
    </w:p>
    <w:p w:rsidR="00AF5456" w:rsidRPr="00AF5456" w:rsidRDefault="00AF5456" w:rsidP="00CC73ED">
      <w:pPr>
        <w:jc w:val="center"/>
        <w:rPr>
          <w:b/>
          <w:szCs w:val="24"/>
          <w:lang w:val="sr-Latn-BA"/>
        </w:rPr>
      </w:pPr>
      <w:r w:rsidRPr="00AF5456">
        <w:rPr>
          <w:b/>
          <w:szCs w:val="24"/>
          <w:lang w:val="sr-Latn-BA"/>
        </w:rPr>
        <w:t>Pokretanje disciplinskog postupka</w:t>
      </w:r>
    </w:p>
    <w:p w:rsidR="00AF5456" w:rsidRPr="00AF5456" w:rsidRDefault="00AF5456" w:rsidP="00CC73ED">
      <w:pPr>
        <w:jc w:val="center"/>
        <w:rPr>
          <w:snapToGrid w:val="0"/>
          <w:szCs w:val="24"/>
          <w:lang w:val="sr-Latn-BA"/>
        </w:rPr>
      </w:pPr>
      <w:r w:rsidRPr="00AF5456">
        <w:rPr>
          <w:snapToGrid w:val="0"/>
          <w:szCs w:val="24"/>
          <w:lang w:val="sr-Latn-BA"/>
        </w:rPr>
        <w:t xml:space="preserve"> Član 171.</w:t>
      </w:r>
    </w:p>
    <w:p w:rsidR="00AF5456" w:rsidRPr="00AF5456" w:rsidRDefault="00AF5456" w:rsidP="00CC73ED">
      <w:pPr>
        <w:jc w:val="both"/>
        <w:rPr>
          <w:b/>
          <w:i/>
          <w:szCs w:val="24"/>
          <w:lang w:val="sr-Latn-BA"/>
        </w:rPr>
      </w:pPr>
    </w:p>
    <w:p w:rsidR="00AF5456" w:rsidRPr="00AF5456" w:rsidRDefault="00AF5456" w:rsidP="00CC73ED">
      <w:pPr>
        <w:ind w:firstLine="708"/>
        <w:jc w:val="both"/>
        <w:rPr>
          <w:szCs w:val="24"/>
          <w:lang w:val="sr-Latn-BA"/>
        </w:rPr>
      </w:pPr>
      <w:r w:rsidRPr="00AF5456">
        <w:rPr>
          <w:szCs w:val="24"/>
          <w:lang w:val="sr-Latn-BA"/>
        </w:rPr>
        <w:t>(1) Disciplinski postupak pokreće se podnošenjem zahtjeva za pokretanje disciplinskog postupka  Prvostepenoj disciplinskoj komisiji.</w:t>
      </w:r>
    </w:p>
    <w:p w:rsidR="00AF5456" w:rsidRPr="00AF5456" w:rsidRDefault="00AF5456" w:rsidP="00CC73ED">
      <w:pPr>
        <w:ind w:firstLine="708"/>
        <w:jc w:val="both"/>
        <w:rPr>
          <w:szCs w:val="24"/>
          <w:lang w:val="sr-Latn-BA"/>
        </w:rPr>
      </w:pPr>
      <w:r w:rsidRPr="00AF5456">
        <w:rPr>
          <w:szCs w:val="24"/>
          <w:lang w:val="sr-Latn-BA"/>
        </w:rPr>
        <w:t>(2) Zahtjev za pokretanje disciplinskog postupka sadrži:</w:t>
      </w:r>
    </w:p>
    <w:p w:rsidR="00AF5456" w:rsidRPr="00AF5456" w:rsidRDefault="00AF5456" w:rsidP="00CC73ED">
      <w:pPr>
        <w:ind w:firstLine="708"/>
        <w:jc w:val="both"/>
        <w:rPr>
          <w:szCs w:val="24"/>
          <w:lang w:val="sr-Latn-BA"/>
        </w:rPr>
      </w:pPr>
      <w:r w:rsidRPr="00AF5456">
        <w:rPr>
          <w:szCs w:val="24"/>
          <w:lang w:val="sr-Latn-BA"/>
        </w:rPr>
        <w:t xml:space="preserve">1) ime i prezime, funkciju u pravosuđu, adresu, broj telefona, </w:t>
      </w:r>
      <w:proofErr w:type="spellStart"/>
      <w:r w:rsidRPr="00AF5456">
        <w:rPr>
          <w:szCs w:val="24"/>
          <w:lang w:val="sr-Latn-BA"/>
        </w:rPr>
        <w:t>mejl-adresu</w:t>
      </w:r>
      <w:proofErr w:type="spellEnd"/>
      <w:r w:rsidRPr="00AF5456">
        <w:rPr>
          <w:szCs w:val="24"/>
          <w:lang w:val="sr-Latn-BA"/>
        </w:rPr>
        <w:t xml:space="preserve"> i druge lične podatke sudije ili tužioca protiv kojeg je pokrenut disciplinski postupak, kao i podatke za njegovog punomoćnika ili punomoćnike, ukoliko su dostupni;</w:t>
      </w:r>
    </w:p>
    <w:p w:rsidR="00AF5456" w:rsidRPr="00AF5456" w:rsidRDefault="00AF5456" w:rsidP="00CC73ED">
      <w:pPr>
        <w:ind w:firstLine="708"/>
        <w:jc w:val="both"/>
        <w:rPr>
          <w:szCs w:val="24"/>
          <w:lang w:val="sr-Latn-BA"/>
        </w:rPr>
      </w:pPr>
      <w:r w:rsidRPr="00AF5456">
        <w:rPr>
          <w:szCs w:val="24"/>
          <w:lang w:val="sr-Latn-BA"/>
        </w:rPr>
        <w:t>2) navodni disciplinski prekršaj;</w:t>
      </w:r>
    </w:p>
    <w:p w:rsidR="00AF5456" w:rsidRPr="00AF5456" w:rsidRDefault="00AF5456" w:rsidP="00CC73ED">
      <w:pPr>
        <w:ind w:firstLine="708"/>
        <w:jc w:val="both"/>
        <w:rPr>
          <w:szCs w:val="24"/>
          <w:lang w:val="sr-Latn-BA"/>
        </w:rPr>
      </w:pPr>
      <w:r w:rsidRPr="00AF5456">
        <w:rPr>
          <w:szCs w:val="24"/>
          <w:lang w:val="sr-Latn-BA"/>
        </w:rPr>
        <w:t>3) činjenični opis disciplinskog prekršaja, uključujući vrijeme, mjesto i način izvršenja;</w:t>
      </w:r>
    </w:p>
    <w:p w:rsidR="00AF5456" w:rsidRPr="00AF5456" w:rsidRDefault="00AF5456" w:rsidP="00CC73ED">
      <w:pPr>
        <w:ind w:firstLine="708"/>
        <w:jc w:val="both"/>
        <w:rPr>
          <w:szCs w:val="24"/>
          <w:lang w:val="sr-Latn-BA"/>
        </w:rPr>
      </w:pPr>
      <w:r w:rsidRPr="00AF5456">
        <w:rPr>
          <w:szCs w:val="24"/>
          <w:lang w:val="sr-Latn-BA"/>
        </w:rPr>
        <w:t>4) odredbe Zakona ili drugih propisa koje treba primijeniti;</w:t>
      </w:r>
    </w:p>
    <w:p w:rsidR="00AF5456" w:rsidRPr="00AF5456" w:rsidRDefault="00AF5456" w:rsidP="00CC73ED">
      <w:pPr>
        <w:ind w:firstLine="708"/>
        <w:jc w:val="both"/>
        <w:rPr>
          <w:szCs w:val="24"/>
          <w:lang w:val="sr-Latn-BA"/>
        </w:rPr>
      </w:pPr>
      <w:r w:rsidRPr="00AF5456">
        <w:rPr>
          <w:szCs w:val="24"/>
          <w:lang w:val="sr-Latn-BA"/>
        </w:rPr>
        <w:t>5) prijedlog svjedoka, vještaka, isprava i drugih dokaza koje treba izvesti na raspravi.</w:t>
      </w:r>
    </w:p>
    <w:p w:rsidR="00AF5456" w:rsidRPr="00AF5456" w:rsidRDefault="00AF5456" w:rsidP="00CC73ED">
      <w:pPr>
        <w:jc w:val="both"/>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Prava sudije odnosno tužioca u disciplinskom postupku</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172.</w:t>
      </w:r>
    </w:p>
    <w:p w:rsidR="00AF5456" w:rsidRPr="00AF5456" w:rsidRDefault="00AF5456" w:rsidP="00CC73ED">
      <w:pPr>
        <w:jc w:val="both"/>
        <w:rPr>
          <w:szCs w:val="24"/>
          <w:lang w:val="sr-Latn-BA"/>
        </w:rPr>
      </w:pPr>
    </w:p>
    <w:p w:rsidR="00AF5456" w:rsidRPr="00AF5456" w:rsidRDefault="00AF5456" w:rsidP="00CC73ED">
      <w:pPr>
        <w:ind w:firstLine="708"/>
        <w:jc w:val="both"/>
        <w:rPr>
          <w:rFonts w:eastAsia="Calibri"/>
          <w:szCs w:val="24"/>
          <w:lang w:val="sr-Latn-BA"/>
        </w:rPr>
      </w:pPr>
      <w:r w:rsidRPr="00AF5456">
        <w:rPr>
          <w:rFonts w:eastAsia="Calibri"/>
          <w:szCs w:val="24"/>
          <w:lang w:val="sr-Latn-BA"/>
        </w:rPr>
        <w:t xml:space="preserve">(1) U toku disciplinskog postupka, sudija ili tužilac protiv kojeg se vodi postupak ima pravo da odmah bude obaviješten o zahtjevu za pokretanje postupka, da se upozna sa predmetom i pratećom dokumentacijom. </w:t>
      </w:r>
    </w:p>
    <w:p w:rsidR="00AF5456" w:rsidRPr="00AF5456" w:rsidRDefault="00AF5456" w:rsidP="00CC73ED">
      <w:pPr>
        <w:ind w:firstLine="708"/>
        <w:jc w:val="both"/>
        <w:rPr>
          <w:rFonts w:eastAsia="Calibri"/>
          <w:szCs w:val="24"/>
          <w:lang w:val="sr-Latn-BA"/>
        </w:rPr>
      </w:pPr>
      <w:r w:rsidRPr="00AF5456">
        <w:rPr>
          <w:rFonts w:eastAsia="Calibri"/>
          <w:szCs w:val="24"/>
          <w:lang w:val="sr-Latn-BA"/>
        </w:rPr>
        <w:t>(2) U toku disciplinskog postupka</w:t>
      </w:r>
      <w:r w:rsidRPr="00AF5456">
        <w:rPr>
          <w:szCs w:val="24"/>
          <w:lang w:val="sr-Latn-BA"/>
        </w:rPr>
        <w:t xml:space="preserve"> </w:t>
      </w:r>
      <w:r w:rsidRPr="00AF5456">
        <w:rPr>
          <w:rFonts w:eastAsia="Calibri"/>
          <w:szCs w:val="24"/>
          <w:lang w:val="sr-Latn-BA"/>
        </w:rPr>
        <w:t xml:space="preserve">sudiji odnosno tužiocu protiv kojega se postupak vodi mora se pružiti mogućnost da iznese svoju odbranu lično ili po punomoćniku kojeg izabere.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Dodjeljenja disciplinskih predmeta u rad</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173.</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 xml:space="preserve">(1) Dodjela disciplinskih predmeta u rad disciplinskim komisijama vrši se po redoslijedu koji je unaprijed utvrđen odlukom Savjeta. </w:t>
      </w:r>
    </w:p>
    <w:p w:rsidR="00AF5456" w:rsidRPr="00AF5456" w:rsidRDefault="00AF5456" w:rsidP="00CC73ED">
      <w:pPr>
        <w:ind w:firstLine="708"/>
        <w:jc w:val="both"/>
        <w:rPr>
          <w:szCs w:val="24"/>
          <w:lang w:val="sr-Latn-BA"/>
        </w:rPr>
      </w:pPr>
      <w:r w:rsidRPr="00AF5456">
        <w:rPr>
          <w:szCs w:val="24"/>
          <w:lang w:val="sr-Latn-BA"/>
        </w:rPr>
        <w:t>(2) Savjet može uvesti automatizovani sistem dodjele predmeta u rad disciplinskim komisijama.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Vođenje disciplinskog postupaka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174.</w:t>
      </w:r>
    </w:p>
    <w:p w:rsidR="00AF5456" w:rsidRPr="00AF5456" w:rsidRDefault="00AF5456" w:rsidP="00CC73ED">
      <w:pPr>
        <w:jc w:val="both"/>
        <w:rPr>
          <w:i/>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Disciplinski postupak vodi se u skladu sa ovim zakonom i Pravilnikom o disciplinskoj odgovornosti, kojeg donosi Savjet.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Disciplinski postupak je transparentan i javan. </w:t>
      </w:r>
    </w:p>
    <w:p w:rsidR="00AF5456" w:rsidRPr="00AF5456" w:rsidRDefault="00AF5456" w:rsidP="00CC73ED">
      <w:pPr>
        <w:ind w:firstLine="708"/>
        <w:jc w:val="both"/>
        <w:rPr>
          <w:snapToGrid w:val="0"/>
          <w:szCs w:val="24"/>
          <w:lang w:val="sr-Latn-BA"/>
        </w:rPr>
      </w:pPr>
      <w:r w:rsidRPr="00AF5456">
        <w:rPr>
          <w:snapToGrid w:val="0"/>
          <w:szCs w:val="24"/>
          <w:lang w:val="sr-Latn-BA"/>
        </w:rPr>
        <w:t>(3) Javnost može biti isključena tokom cijele rasprave ili tokom dijela rasprave u interesu morala, javnog reda ili nacionalne bezbjednosti u demokratskom društvu, kada to zahtijevaju interesi maloljetnika ili zaštita privatnog života stranaka ili kada je, po mišljenju komisije, to potrebno u posebnim okolnostima gdje bi prisustvovanje javnosti bilo na štetu interesa pravde.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U svim pitanjima koja se odnose na disciplinski postupak, a koja nisu obuhvaćena ovim zakonom i Pravilnikom o disciplinskoj odgovornosti, shodno se primjenjuju odredbe Zakona o krivičnom postupku Republike Srpske.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Spajanje postupaka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175.</w:t>
      </w:r>
    </w:p>
    <w:p w:rsidR="00AF5456" w:rsidRPr="00AF5456" w:rsidRDefault="00AF5456" w:rsidP="00CC73ED">
      <w:pPr>
        <w:ind w:firstLine="708"/>
        <w:jc w:val="both"/>
        <w:rPr>
          <w:szCs w:val="24"/>
          <w:lang w:val="sr-Latn-BA"/>
        </w:rPr>
      </w:pPr>
      <w:r w:rsidRPr="00AF5456">
        <w:rPr>
          <w:szCs w:val="24"/>
          <w:lang w:val="sr-Latn-BA"/>
        </w:rPr>
        <w:t xml:space="preserve">Ukoliko je protiv istog sudije ili tužioca pokrenuto više disciplinskih postupaka Prvostepena disciplinska komisija će, u pravilu, spojiti postupke i donijeti jednu odluku.  </w:t>
      </w: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Sporazum o priznanju odgovornosti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176.</w:t>
      </w:r>
    </w:p>
    <w:p w:rsidR="00AF5456" w:rsidRPr="00AF5456" w:rsidRDefault="00AF5456" w:rsidP="00CC73ED">
      <w:pPr>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(1) Kancelarija i lice protiv kojeg je podnesen zahtjev za pokretanje disciplinskog postupka mogu se, do pravosnažnog okončanja postupka, dobrovoljno sporazumjeti o disciplinskim prekršajima iz zahtjeva za pokretanje disciplinskog postupka, odnosno zaključiti sporazum o priznanju odgovornosti.</w:t>
      </w:r>
    </w:p>
    <w:p w:rsidR="00AF5456" w:rsidRPr="00AF5456" w:rsidRDefault="00AF5456" w:rsidP="00CC73ED">
      <w:pPr>
        <w:ind w:firstLine="708"/>
        <w:jc w:val="both"/>
        <w:rPr>
          <w:szCs w:val="24"/>
          <w:lang w:val="sr-Latn-BA"/>
        </w:rPr>
      </w:pPr>
      <w:r w:rsidRPr="00AF5456">
        <w:rPr>
          <w:szCs w:val="24"/>
          <w:lang w:val="sr-Latn-BA"/>
        </w:rPr>
        <w:t xml:space="preserve">(2) Sadržaj i postupanje po sporazumu reguliše se Pravilnikom o disciplinskoj odgovornosti. </w:t>
      </w:r>
    </w:p>
    <w:p w:rsidR="00AF5456" w:rsidRPr="00AF5456" w:rsidRDefault="00AF5456" w:rsidP="00CC73ED">
      <w:pPr>
        <w:ind w:firstLine="708"/>
        <w:jc w:val="both"/>
        <w:rPr>
          <w:szCs w:val="24"/>
          <w:lang w:val="sr-Latn-BA"/>
        </w:rPr>
      </w:pPr>
      <w:r w:rsidRPr="00AF5456">
        <w:rPr>
          <w:szCs w:val="24"/>
          <w:lang w:val="sr-Latn-BA"/>
        </w:rPr>
        <w:t>(3) Na odluku o odbijanju sporazuma žalba nije dopuštena.</w:t>
      </w:r>
    </w:p>
    <w:p w:rsidR="00AF5456" w:rsidRPr="00AF5456" w:rsidRDefault="00AF5456" w:rsidP="00CC73ED">
      <w:pPr>
        <w:jc w:val="both"/>
        <w:rPr>
          <w:szCs w:val="24"/>
          <w:lang w:val="sr-Latn-BA"/>
        </w:rPr>
      </w:pPr>
    </w:p>
    <w:p w:rsidR="00AF5456" w:rsidRDefault="00AF5456" w:rsidP="00CC73ED">
      <w:pPr>
        <w:jc w:val="center"/>
        <w:rPr>
          <w:b/>
          <w:snapToGrid w:val="0"/>
          <w:szCs w:val="24"/>
          <w:lang w:val="sr-Latn-BA"/>
        </w:rPr>
      </w:pPr>
    </w:p>
    <w:p w:rsidR="00AF5456" w:rsidRDefault="00AF5456" w:rsidP="00CC73ED">
      <w:pPr>
        <w:jc w:val="center"/>
        <w:rPr>
          <w:b/>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lastRenderedPageBreak/>
        <w:t>Odluke i žalbe</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177.</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Prvostepena komisija u prvom stepenu utvrđuje disciplinsku odgovornost i izriče disciplinske mjere.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Drugostepena komisija odlučuje o žalbama na odluke Prvostepene disciplinske komisije. </w:t>
      </w:r>
    </w:p>
    <w:p w:rsidR="00AF5456" w:rsidRPr="00AF5456" w:rsidRDefault="00AF5456" w:rsidP="00CC73ED">
      <w:pPr>
        <w:ind w:firstLine="708"/>
        <w:jc w:val="both"/>
        <w:rPr>
          <w:snapToGrid w:val="0"/>
          <w:szCs w:val="24"/>
          <w:lang w:val="sr-Latn-BA"/>
        </w:rPr>
      </w:pPr>
      <w:r w:rsidRPr="00AF5456">
        <w:rPr>
          <w:snapToGrid w:val="0"/>
          <w:szCs w:val="24"/>
          <w:lang w:val="sr-Latn-BA"/>
        </w:rPr>
        <w:t>(3) Drugostepena disciplinska komisija može potvrditi, ukinuti ili preinačiti odluku koju je izrekla Prvostepena disciplinska komisija.</w:t>
      </w:r>
    </w:p>
    <w:p w:rsidR="00AF5456" w:rsidRPr="00AF5456" w:rsidRDefault="00AF5456" w:rsidP="00CC73ED">
      <w:pPr>
        <w:jc w:val="both"/>
        <w:rPr>
          <w:b/>
          <w:i/>
          <w:strike/>
          <w:snapToGrid w:val="0"/>
          <w:szCs w:val="24"/>
          <w:lang w:val="sr-Latn-BA"/>
        </w:rPr>
      </w:pPr>
    </w:p>
    <w:p w:rsidR="00AF5456" w:rsidRPr="00AF5456" w:rsidRDefault="00AF5456" w:rsidP="00CC73ED">
      <w:pPr>
        <w:jc w:val="center"/>
        <w:rPr>
          <w:snapToGrid w:val="0"/>
          <w:szCs w:val="24"/>
          <w:lang w:val="sr-Latn-BA"/>
        </w:rPr>
      </w:pPr>
      <w:r w:rsidRPr="00AF5456">
        <w:rPr>
          <w:b/>
          <w:snapToGrid w:val="0"/>
          <w:szCs w:val="24"/>
          <w:lang w:val="sr-Latn-BA"/>
        </w:rPr>
        <w:t>Izvršenje odluka</w:t>
      </w:r>
      <w:r w:rsidRPr="00AF5456">
        <w:rPr>
          <w:snapToGrid w:val="0"/>
          <w:szCs w:val="24"/>
          <w:lang w:val="sr-Latn-BA"/>
        </w:rPr>
        <w:t xml:space="preserve"> </w:t>
      </w:r>
    </w:p>
    <w:p w:rsidR="00AF5456" w:rsidRPr="00AF5456" w:rsidRDefault="00AF5456" w:rsidP="00CC73ED">
      <w:pPr>
        <w:jc w:val="center"/>
        <w:rPr>
          <w:snapToGrid w:val="0"/>
          <w:szCs w:val="24"/>
          <w:lang w:val="sr-Latn-BA"/>
        </w:rPr>
      </w:pPr>
      <w:r w:rsidRPr="00AF5456">
        <w:rPr>
          <w:snapToGrid w:val="0"/>
          <w:szCs w:val="24"/>
          <w:lang w:val="sr-Latn-BA"/>
        </w:rPr>
        <w:t>Član 178.</w:t>
      </w:r>
    </w:p>
    <w:p w:rsidR="00AF5456" w:rsidRPr="00AF5456" w:rsidRDefault="00AF5456" w:rsidP="00CC73ED">
      <w:pPr>
        <w:jc w:val="both"/>
        <w:rPr>
          <w:snapToGrid w:val="0"/>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Odluke donesene u disciplinskom postupku izvršava predsjednik suda, glavni tužilac ili Savjet, u zavisnosti od izrečene disciplinske mjere.</w:t>
      </w:r>
    </w:p>
    <w:p w:rsidR="00AF5456" w:rsidRPr="00AF5456" w:rsidRDefault="00AF5456" w:rsidP="00CC73ED">
      <w:pPr>
        <w:ind w:firstLine="708"/>
        <w:jc w:val="both"/>
        <w:rPr>
          <w:snapToGrid w:val="0"/>
          <w:szCs w:val="24"/>
          <w:lang w:val="sr-Latn-BA"/>
        </w:rPr>
      </w:pPr>
      <w:r w:rsidRPr="00AF5456">
        <w:rPr>
          <w:snapToGrid w:val="0"/>
          <w:szCs w:val="24"/>
          <w:lang w:val="sr-Latn-BA"/>
        </w:rPr>
        <w:t>(2) Izvršenje disciplinske mjere smanjenja plate zastarijeva protekom jedne godine od pravosnažnosti odluke kojom je izrečena.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Izvršenje odluka donesenih u disciplinskom postupku i izrečenih disciplinskih mjera detaljnije se reguliše Pravilnikom o disciplinskoj odgovornosti. </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5. Povjerljivost i evidencije  </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Povjerljivost disciplinske istrage</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179.</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Ako nije drugačije propisano ovim zakonom, pritužba koju zaprimi Kancelarija, pokretanje i postupak disciplinske istrage, kao i odluka o obustavi istrage nisu dostupni javnosti.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Informacija o odluci o obustavi disciplinske istrage može se učiniti dostupnom javnosti na zahtjev sudije ili tužioca na kojeg se odnosi.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Kancelarija može potvrditi, ispraviti ili </w:t>
      </w:r>
      <w:proofErr w:type="spellStart"/>
      <w:r w:rsidRPr="00AF5456">
        <w:rPr>
          <w:snapToGrid w:val="0"/>
          <w:szCs w:val="24"/>
          <w:lang w:val="sr-Latn-BA"/>
        </w:rPr>
        <w:t>demantovatiinformacije</w:t>
      </w:r>
      <w:proofErr w:type="spellEnd"/>
      <w:r w:rsidRPr="00AF5456">
        <w:rPr>
          <w:snapToGrid w:val="0"/>
          <w:szCs w:val="24"/>
          <w:lang w:val="sr-Latn-BA"/>
        </w:rPr>
        <w:t xml:space="preserve"> u vezi sa  stavom 1. ovog člana ukoliko su takve informacije prethodno dospjele u javnost. </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t>Evidencija Kancelarije</w:t>
      </w:r>
    </w:p>
    <w:p w:rsidR="00AF5456" w:rsidRPr="00AF5456" w:rsidRDefault="00AF5456" w:rsidP="00CC73ED">
      <w:pPr>
        <w:jc w:val="center"/>
        <w:rPr>
          <w:szCs w:val="24"/>
          <w:lang w:val="sr-Latn-BA"/>
        </w:rPr>
      </w:pPr>
      <w:r w:rsidRPr="00AF5456">
        <w:rPr>
          <w:szCs w:val="24"/>
          <w:lang w:val="sr-Latn-BA"/>
        </w:rPr>
        <w:t xml:space="preserve"> Član 180.</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Kancelarija  vodi evidenciju o uloženim pritužbama i o preduzetim radnjama u postupanju po pritužbama, istragama i disciplinskim predmetima, kao i evidenciju o podnescima koje zaprimi Kancelarija, a koji po svom sadržaju ne predstavljaju pritužbu.</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Evidencija disciplinskih postupaka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181.</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Savjet vodi evidenciju pokrenutih disciplinskih postupaka, disciplinskih odluka i izrečenih disciplinskih mjera. </w:t>
      </w:r>
    </w:p>
    <w:p w:rsidR="00AF5456" w:rsidRPr="00AF5456" w:rsidRDefault="00AF5456" w:rsidP="00CC73ED">
      <w:pPr>
        <w:ind w:firstLine="708"/>
        <w:jc w:val="both"/>
        <w:rPr>
          <w:snapToGrid w:val="0"/>
          <w:szCs w:val="24"/>
          <w:lang w:val="sr-Latn-BA"/>
        </w:rPr>
      </w:pPr>
      <w:r w:rsidRPr="00AF5456">
        <w:rPr>
          <w:snapToGrid w:val="0"/>
          <w:szCs w:val="24"/>
          <w:lang w:val="sr-Latn-BA"/>
        </w:rPr>
        <w:t>(2) Podaci o izrečenim disciplinskim mjerama se unose u lični dosije sudije, odnosno tužioca.</w:t>
      </w:r>
    </w:p>
    <w:p w:rsidR="00AF5456" w:rsidRPr="00AF5456" w:rsidRDefault="00AF5456" w:rsidP="00CC73ED">
      <w:pPr>
        <w:jc w:val="both"/>
        <w:rPr>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Dostupnost podataka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182.</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Podaci o pokrenutom disciplinskom postupku protiv sudije ili tužioca su dostupni javnosti dok traje disciplinski postupak.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Javnost se obavještava o izrečenim disciplinskim mjerama razrješenja i razrješenja sa dužnosti predsjednika suda, glavnog tužioca i zamjenika glavnog tužioca.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Informacija o disciplinskoj odluci kojom je utvrđeno da sudija ili tužilac nije odgovoran za disciplinski prekršaj će se objaviti na zahtjev ili uz saglasnost sudije ili tužioca na kojeg se odnosi. </w:t>
      </w:r>
    </w:p>
    <w:p w:rsidR="00AF5456" w:rsidRPr="00AF5456" w:rsidRDefault="00AF5456" w:rsidP="00CC73ED">
      <w:pPr>
        <w:ind w:firstLine="708"/>
        <w:jc w:val="both"/>
        <w:rPr>
          <w:snapToGrid w:val="0"/>
          <w:szCs w:val="24"/>
          <w:lang w:val="sr-Latn-BA"/>
        </w:rPr>
      </w:pPr>
      <w:r w:rsidRPr="00AF5456">
        <w:rPr>
          <w:snapToGrid w:val="0"/>
          <w:szCs w:val="24"/>
          <w:lang w:val="sr-Latn-BA"/>
        </w:rPr>
        <w:t>(4) Disciplinske odluke mogu biti objavljene, uz prethodno uklanjanje ličnih podataka, u skladu sa pravilima koja utvrdi Savjet.</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Brisanje disciplinskih mjera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183.</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Disciplinske mjere brišu se iz ličnog dosijea sudije ili tužioca po službenoj dužnosti u roku od godinu dana od proteka rokova iz člana 164. ovoga zakona, ukoliko sudija, odnosno tužilac ne počini novi prekršaj.  </w:t>
      </w: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Izvještavanje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184.</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Kancelarija će Savjetu, Sudskom ili Tužilačkom odjeljenju, i komisijama za ocjenjivanje sudija, odnosno tužilaca na zahtjev dostaviti informacije o zaprimljenim pritužbama, pokrenutim disciplinskim istragama i pokrenutim disciplinskim postupcima ukoliko su te informacije tražene u svrhu provođenja procedure imenovanja i ocjenjivanja sudija i tužilaca.     </w:t>
      </w:r>
    </w:p>
    <w:p w:rsidR="00AF5456" w:rsidRPr="00AF5456" w:rsidRDefault="00AF5456" w:rsidP="00CC73ED">
      <w:pPr>
        <w:ind w:firstLine="708"/>
        <w:jc w:val="both"/>
        <w:rPr>
          <w:snapToGrid w:val="0"/>
          <w:szCs w:val="24"/>
          <w:lang w:val="sr-Latn-BA"/>
        </w:rPr>
      </w:pPr>
      <w:r w:rsidRPr="00AF5456">
        <w:rPr>
          <w:snapToGrid w:val="0"/>
          <w:szCs w:val="24"/>
          <w:lang w:val="sr-Latn-BA"/>
        </w:rPr>
        <w:t>(2) Kancelarija periodično, a najmanje jednom godišnje, dostavlja Savjetu pismeni izvještaj o radu.</w:t>
      </w:r>
    </w:p>
    <w:p w:rsidR="00AF5456" w:rsidRPr="00AF5456" w:rsidRDefault="00AF5456" w:rsidP="00CC73ED">
      <w:pPr>
        <w:jc w:val="both"/>
        <w:rPr>
          <w:b/>
          <w:bCs/>
          <w:szCs w:val="24"/>
          <w:lang w:val="sr-Latn-BA"/>
        </w:rPr>
      </w:pPr>
    </w:p>
    <w:p w:rsidR="00AF5456" w:rsidRPr="00AF5456" w:rsidRDefault="00AF5456" w:rsidP="00CC73ED">
      <w:pPr>
        <w:jc w:val="both"/>
        <w:rPr>
          <w:b/>
          <w:szCs w:val="24"/>
          <w:lang w:val="sr-Latn-BA"/>
        </w:rPr>
      </w:pPr>
      <w:r w:rsidRPr="00AF5456">
        <w:rPr>
          <w:b/>
          <w:szCs w:val="24"/>
          <w:lang w:val="sr-Latn-BA"/>
        </w:rPr>
        <w:t>GLAVA XXI</w:t>
      </w:r>
    </w:p>
    <w:p w:rsidR="00AF5456" w:rsidRPr="00AF5456" w:rsidRDefault="00AF5456" w:rsidP="00CC73ED">
      <w:pPr>
        <w:jc w:val="both"/>
        <w:rPr>
          <w:b/>
          <w:szCs w:val="24"/>
          <w:lang w:val="sr-Latn-BA"/>
        </w:rPr>
      </w:pPr>
      <w:r w:rsidRPr="00AF5456">
        <w:rPr>
          <w:b/>
          <w:szCs w:val="24"/>
          <w:lang w:val="sr-Latn-BA"/>
        </w:rPr>
        <w:t>PRIVREMENO UDAL</w:t>
      </w:r>
      <w:r>
        <w:rPr>
          <w:b/>
          <w:szCs w:val="24"/>
          <w:lang w:val="sr-Latn-BA"/>
        </w:rPr>
        <w:t>J</w:t>
      </w:r>
      <w:r w:rsidRPr="00AF5456">
        <w:rPr>
          <w:b/>
          <w:szCs w:val="24"/>
          <w:lang w:val="sr-Latn-BA"/>
        </w:rPr>
        <w:t>EN</w:t>
      </w:r>
      <w:r>
        <w:rPr>
          <w:b/>
          <w:szCs w:val="24"/>
          <w:lang w:val="sr-Latn-BA"/>
        </w:rPr>
        <w:t>J</w:t>
      </w:r>
      <w:r w:rsidRPr="00AF5456">
        <w:rPr>
          <w:b/>
          <w:szCs w:val="24"/>
          <w:lang w:val="sr-Latn-BA"/>
        </w:rPr>
        <w:t xml:space="preserve">E SUDIJA ILI TUŽILACA </w:t>
      </w:r>
    </w:p>
    <w:p w:rsidR="00AF5456" w:rsidRPr="00AF5456" w:rsidRDefault="00AF5456" w:rsidP="00CC73ED">
      <w:pPr>
        <w:jc w:val="both"/>
        <w:rPr>
          <w:b/>
          <w:szCs w:val="24"/>
          <w:lang w:val="sr-Latn-BA"/>
        </w:rPr>
      </w:pPr>
      <w:r w:rsidRPr="00AF5456">
        <w:rPr>
          <w:b/>
          <w:szCs w:val="24"/>
          <w:lang w:val="sr-Latn-BA"/>
        </w:rPr>
        <w:t>OD VRŠEN</w:t>
      </w:r>
      <w:r>
        <w:rPr>
          <w:b/>
          <w:szCs w:val="24"/>
          <w:lang w:val="sr-Latn-BA"/>
        </w:rPr>
        <w:t>J</w:t>
      </w:r>
      <w:r w:rsidRPr="00AF5456">
        <w:rPr>
          <w:b/>
          <w:szCs w:val="24"/>
          <w:lang w:val="sr-Latn-BA"/>
        </w:rPr>
        <w:t xml:space="preserve">A DUŽNOSTI </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Obavezno privremeno udaljenje od vršenja dužnosti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185.</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Sudija ili tužilac se privremeno udaljava od vršenja dužnosti:</w:t>
      </w:r>
    </w:p>
    <w:p w:rsidR="00AF5456" w:rsidRPr="00AF5456" w:rsidRDefault="00AF5456" w:rsidP="00CC73ED">
      <w:pPr>
        <w:ind w:firstLine="708"/>
        <w:jc w:val="both"/>
        <w:rPr>
          <w:snapToGrid w:val="0"/>
          <w:szCs w:val="24"/>
          <w:lang w:val="sr-Latn-BA"/>
        </w:rPr>
      </w:pPr>
      <w:r w:rsidRPr="00AF5456">
        <w:rPr>
          <w:snapToGrid w:val="0"/>
          <w:szCs w:val="24"/>
          <w:lang w:val="sr-Latn-BA"/>
        </w:rPr>
        <w:t>1) ako je protiv njega određen pritvor ili mjere zabrane koje predstavljaju smetnju  za obavljanje dužnosti;</w:t>
      </w:r>
    </w:p>
    <w:p w:rsidR="00AF5456" w:rsidRPr="00AF5456" w:rsidRDefault="00AF5456" w:rsidP="00CC73ED">
      <w:pPr>
        <w:ind w:firstLine="708"/>
        <w:jc w:val="both"/>
        <w:rPr>
          <w:snapToGrid w:val="0"/>
          <w:szCs w:val="24"/>
          <w:lang w:val="sr-Latn-BA"/>
        </w:rPr>
      </w:pPr>
      <w:r w:rsidRPr="00AF5456">
        <w:rPr>
          <w:snapToGrid w:val="0"/>
          <w:szCs w:val="24"/>
          <w:lang w:val="sr-Latn-BA"/>
        </w:rPr>
        <w:t>2) ako je protiv njega potvrđena optužnica za krivično djelo.</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Udaljenje u skladu sa ovim članom traje dok traje pritvor ili mjera zabrane, odnosno do okončanja krivičnog postupka na osnovu kojeg je donesena odluka o privremenom udaljenju.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Postupajući sudija, odnosno postupajući tužilac, dužan je bez odlaganja dostaviti Savjetu informaciju o okolnostima iz stava 1.  ovog člana. </w:t>
      </w:r>
    </w:p>
    <w:p w:rsidR="00AF5456" w:rsidRPr="00AF5456" w:rsidRDefault="00AF5456" w:rsidP="00CC73ED">
      <w:pPr>
        <w:jc w:val="both"/>
        <w:rPr>
          <w:szCs w:val="24"/>
          <w:lang w:val="sr-Latn-BA"/>
        </w:rPr>
      </w:pPr>
    </w:p>
    <w:p w:rsid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lastRenderedPageBreak/>
        <w:t>Diskreciono privremeno udaljenje</w:t>
      </w:r>
      <w:r w:rsidRPr="00AF5456">
        <w:rPr>
          <w:szCs w:val="24"/>
          <w:lang w:val="sr-Latn-BA"/>
        </w:rPr>
        <w:t xml:space="preserve"> </w:t>
      </w:r>
      <w:r w:rsidRPr="00AF5456">
        <w:rPr>
          <w:b/>
          <w:szCs w:val="24"/>
          <w:lang w:val="sr-Latn-BA"/>
        </w:rPr>
        <w:t>od vršenja dužnosti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186.</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Sudija ili tužilac može biti privremeno udaljen od vršenja dužnosti:</w:t>
      </w:r>
    </w:p>
    <w:p w:rsidR="00AF5456" w:rsidRPr="00AF5456" w:rsidRDefault="00AF5456" w:rsidP="00CC73ED">
      <w:pPr>
        <w:ind w:firstLine="708"/>
        <w:jc w:val="both"/>
        <w:rPr>
          <w:snapToGrid w:val="0"/>
          <w:szCs w:val="24"/>
          <w:lang w:val="sr-Latn-BA"/>
        </w:rPr>
      </w:pPr>
      <w:r w:rsidRPr="00AF5456">
        <w:rPr>
          <w:snapToGrid w:val="0"/>
          <w:szCs w:val="24"/>
          <w:lang w:val="sr-Latn-BA"/>
        </w:rPr>
        <w:t>1) ako je protiv njega pokrenuta istraga u krivičnom postupku zbog krivičnog djela koje ga čini nepodobnim za vršenje dužnosti sudije, odnosno tužioca;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ako je pokrenut postupak procjene njegove radne sposobnosti za vršenje dužnosti sudije ili tužioca ili mu je naloženo pokretanje ovog postupka, i ako je pokrenut  postupak oduzimanja poslovne sposobnosti; </w:t>
      </w:r>
    </w:p>
    <w:p w:rsidR="00AF5456" w:rsidRPr="00AF5456" w:rsidRDefault="00AF5456" w:rsidP="00CC73ED">
      <w:pPr>
        <w:ind w:firstLine="708"/>
        <w:jc w:val="both"/>
        <w:rPr>
          <w:snapToGrid w:val="0"/>
          <w:szCs w:val="24"/>
          <w:lang w:val="sr-Latn-BA"/>
        </w:rPr>
      </w:pPr>
      <w:r w:rsidRPr="00AF5456">
        <w:rPr>
          <w:snapToGrid w:val="0"/>
          <w:szCs w:val="24"/>
          <w:lang w:val="sr-Latn-BA"/>
        </w:rPr>
        <w:t>3) ako mu je nepravosnažnom odlukom u disciplinskom postupku izrečena mjera razrješenja;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ako je protiv njega pokrenut disciplinski postupak za disciplinski prekršaj, a disciplinska odgovornost se ne može utvrditi, a da se sudija ili tužilac privremeno ne udalji od vršenja dužnosti tokom postupka; </w:t>
      </w:r>
    </w:p>
    <w:p w:rsidR="00AF5456" w:rsidRPr="00AF5456" w:rsidRDefault="00AF5456" w:rsidP="00CC73ED">
      <w:pPr>
        <w:ind w:firstLine="708"/>
        <w:jc w:val="both"/>
        <w:rPr>
          <w:snapToGrid w:val="0"/>
          <w:szCs w:val="24"/>
          <w:lang w:val="sr-Latn-BA"/>
        </w:rPr>
      </w:pPr>
      <w:r w:rsidRPr="00AF5456">
        <w:rPr>
          <w:snapToGrid w:val="0"/>
          <w:szCs w:val="24"/>
          <w:lang w:val="sr-Latn-BA"/>
        </w:rPr>
        <w:t>5) ako je protiv njega pokrenut disciplinski postupak za disciplinski prekršaj čija je priroda i težina takva da bi njegovo obavljanje pravosudne funkcije do okončanja disciplinskog postupka teško narušilo ugled pravosuđa.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Odluka o privremenom udaljenju u skladu sa stavom 1. tačka 2) ovog zakona donosi se nakon pribavljenog mišljenja vještaka medicinske struke.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Trajanje diskrecionog privremenog udaljenja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187.</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U slučajevima privremenog udaljenja s dužnosti sudije ili tužioca zbog osnova predviđenog u članu 186. tačka 1) udaljenje može trajati najduže do okončanja istrage. </w:t>
      </w:r>
    </w:p>
    <w:p w:rsidR="00AF5456" w:rsidRPr="00AF5456" w:rsidRDefault="00AF5456" w:rsidP="00CC73ED">
      <w:pPr>
        <w:ind w:firstLine="708"/>
        <w:jc w:val="both"/>
        <w:rPr>
          <w:snapToGrid w:val="0"/>
          <w:szCs w:val="24"/>
          <w:lang w:val="sr-Latn-BA"/>
        </w:rPr>
      </w:pPr>
      <w:r w:rsidRPr="00AF5456">
        <w:rPr>
          <w:snapToGrid w:val="0"/>
          <w:szCs w:val="24"/>
          <w:lang w:val="sr-Latn-BA"/>
        </w:rPr>
        <w:t>(2) U slučajevima privremenog udaljenja s dužnosti sudije ili tužioca zbog osnova predviđenog u članu 186. tačka 2) udaljenje može trajati najduže do okončanja postupka procjene radne sposobnosti za vršenje dužnosti sudije ili tužioca.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U slučajevima privremenog udaljenja s dužnosti sudije ili tužioca zbog osnova predviđenih u članu 186. tačka 3), 4) i 5) udaljenje može trajati najduže do dana okončanja disciplinskog postupka na osnovu kojeg je donesena odluka o privremenom udaljenju.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Odluka o privremenom udaljenju od vršenja dužnosti</w:t>
      </w:r>
      <w:r w:rsidRPr="00AF5456">
        <w:rPr>
          <w:szCs w:val="24"/>
          <w:lang w:val="sr-Latn-BA"/>
        </w:rPr>
        <w:t xml:space="preserve"> </w:t>
      </w:r>
      <w:r w:rsidRPr="00AF5456">
        <w:rPr>
          <w:b/>
          <w:szCs w:val="24"/>
          <w:lang w:val="sr-Latn-BA"/>
        </w:rPr>
        <w:t>i žalba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188.</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Odluku o privremenom udaljenju od vršenja dužnosti donosi Prvostepena disciplinska komisija Savjeta, na zahtjev Kancelarije.</w:t>
      </w:r>
    </w:p>
    <w:p w:rsidR="00AF5456" w:rsidRPr="00AF5456" w:rsidRDefault="00AF5456" w:rsidP="00CC73ED">
      <w:pPr>
        <w:ind w:firstLine="708"/>
        <w:jc w:val="both"/>
        <w:rPr>
          <w:snapToGrid w:val="0"/>
          <w:szCs w:val="24"/>
          <w:lang w:val="sr-Latn-BA"/>
        </w:rPr>
      </w:pPr>
      <w:r w:rsidRPr="00AF5456">
        <w:rPr>
          <w:snapToGrid w:val="0"/>
          <w:szCs w:val="24"/>
          <w:lang w:val="sr-Latn-BA"/>
        </w:rPr>
        <w:t>(2) Žalba na odluku o privremenom udaljenju od vršenja dužnosti podnosi se Drugostepenoj disciplinskoj komisiji Savjeta, koja ne odlaže izvršenje odluke iz stava 1. ovog člana.</w:t>
      </w:r>
    </w:p>
    <w:p w:rsidR="00AF5456" w:rsidRPr="00AF5456" w:rsidRDefault="00AF5456" w:rsidP="00CC73ED">
      <w:pPr>
        <w:jc w:val="both"/>
        <w:rPr>
          <w:szCs w:val="24"/>
          <w:lang w:val="sr-Latn-BA"/>
        </w:rPr>
      </w:pPr>
    </w:p>
    <w:p w:rsidR="00AF5456" w:rsidRPr="00AF5456" w:rsidRDefault="00AF5456" w:rsidP="00CC73ED">
      <w:pPr>
        <w:jc w:val="center"/>
        <w:rPr>
          <w:bCs/>
          <w:szCs w:val="24"/>
          <w:lang w:val="sr-Latn-BA"/>
        </w:rPr>
      </w:pPr>
      <w:r w:rsidRPr="00AF5456">
        <w:rPr>
          <w:b/>
          <w:bCs/>
          <w:szCs w:val="24"/>
          <w:lang w:val="sr-Latn-BA"/>
        </w:rPr>
        <w:t>Prava za vrijeme trajanja privremenog udaljenja</w:t>
      </w:r>
      <w:r w:rsidRPr="00AF5456">
        <w:rPr>
          <w:bCs/>
          <w:szCs w:val="24"/>
          <w:lang w:val="sr-Latn-BA"/>
        </w:rPr>
        <w:t xml:space="preserve"> </w:t>
      </w:r>
    </w:p>
    <w:p w:rsidR="00AF5456" w:rsidRPr="00AF5456" w:rsidRDefault="00AF5456" w:rsidP="00CC73ED">
      <w:pPr>
        <w:jc w:val="center"/>
        <w:rPr>
          <w:bCs/>
          <w:szCs w:val="24"/>
          <w:lang w:val="sr-Latn-BA"/>
        </w:rPr>
      </w:pPr>
      <w:r w:rsidRPr="00AF5456">
        <w:rPr>
          <w:bCs/>
          <w:szCs w:val="24"/>
          <w:lang w:val="sr-Latn-BA"/>
        </w:rPr>
        <w:t>Član 189.</w:t>
      </w:r>
    </w:p>
    <w:p w:rsidR="00AF5456" w:rsidRPr="00AF5456" w:rsidRDefault="00AF5456" w:rsidP="00CC73ED">
      <w:pPr>
        <w:jc w:val="both"/>
        <w:rPr>
          <w:b/>
          <w:bCs/>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Sudija ili tužilac koji je udaljen s dužnosti ima pravo na isplatu 70% plate za vrijeme trajanja privremenog udaljenja. </w:t>
      </w:r>
    </w:p>
    <w:p w:rsidR="00AF5456" w:rsidRPr="00AF5456" w:rsidRDefault="00AF5456" w:rsidP="00CC73ED">
      <w:pPr>
        <w:ind w:firstLine="708"/>
        <w:jc w:val="both"/>
        <w:rPr>
          <w:snapToGrid w:val="0"/>
          <w:szCs w:val="24"/>
          <w:lang w:val="sr-Latn-BA"/>
        </w:rPr>
      </w:pPr>
      <w:r w:rsidRPr="00AF5456">
        <w:rPr>
          <w:snapToGrid w:val="0"/>
          <w:szCs w:val="24"/>
          <w:lang w:val="sr-Latn-BA"/>
        </w:rPr>
        <w:t>(2) Sudija ili tužilac ima pravo na isplatu razlike neisplaćenih plata i drugih naknada za vrijeme trajanja posljedica odluke o privremenom udaljenju s dužnosti, u slučaju:</w:t>
      </w:r>
    </w:p>
    <w:p w:rsidR="00AF5456" w:rsidRPr="00AF5456" w:rsidRDefault="00AF5456" w:rsidP="00CC73ED">
      <w:pPr>
        <w:ind w:firstLine="708"/>
        <w:jc w:val="both"/>
        <w:rPr>
          <w:snapToGrid w:val="0"/>
          <w:szCs w:val="24"/>
          <w:lang w:val="sr-Latn-BA"/>
        </w:rPr>
      </w:pPr>
      <w:r w:rsidRPr="00AF5456">
        <w:rPr>
          <w:snapToGrid w:val="0"/>
          <w:szCs w:val="24"/>
          <w:lang w:val="sr-Latn-BA"/>
        </w:rPr>
        <w:t>1) da u disciplinskom postupku, koji je bio osnov za privremeno udaljenje, ne bude utvrđena njegova odgovornost;</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2) da protiv njega bude obustavljena istraga ili pokrenuti krivični postupak, ili da bude pravosnažno oslobođen u krivičnom postupku, a zbog ovih okolnosti je privremeno udaljen s dužnosti.</w:t>
      </w:r>
    </w:p>
    <w:p w:rsidR="00AF5456" w:rsidRPr="00AF5456" w:rsidRDefault="00AF5456" w:rsidP="00CC73ED">
      <w:pPr>
        <w:jc w:val="center"/>
        <w:rPr>
          <w:szCs w:val="24"/>
          <w:lang w:val="sr-Latn-BA"/>
        </w:rPr>
      </w:pPr>
    </w:p>
    <w:p w:rsidR="00AF5456" w:rsidRPr="00AF5456" w:rsidRDefault="00AF5456" w:rsidP="00CC73ED">
      <w:pPr>
        <w:jc w:val="center"/>
        <w:rPr>
          <w:szCs w:val="24"/>
          <w:lang w:val="sr-Latn-BA"/>
        </w:rPr>
      </w:pPr>
      <w:r w:rsidRPr="00AF5456">
        <w:rPr>
          <w:b/>
          <w:szCs w:val="24"/>
          <w:lang w:val="sr-Latn-BA"/>
        </w:rPr>
        <w:t>Imenovanje zamjenika koji će vršiti dužnost za vrijeme privremenog udaljenja</w:t>
      </w:r>
      <w:r w:rsidRPr="00AF5456">
        <w:rPr>
          <w:szCs w:val="24"/>
          <w:lang w:val="sr-Latn-BA"/>
        </w:rPr>
        <w:t xml:space="preserve"> Član 190.</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U slučaju privremenog udaljenja predsjednika suda, Sudsko odjeljenje će odrediti sudiju tog suda koji će vršiti dužnost predsjednika suda za vrijeme trajanja privremenog udaljenja. </w:t>
      </w:r>
    </w:p>
    <w:p w:rsidR="00AF5456" w:rsidRPr="00AF5456" w:rsidRDefault="00AF5456" w:rsidP="00CC73ED">
      <w:pPr>
        <w:ind w:firstLine="708"/>
        <w:jc w:val="both"/>
        <w:rPr>
          <w:snapToGrid w:val="0"/>
          <w:szCs w:val="24"/>
          <w:lang w:val="sr-Latn-BA"/>
        </w:rPr>
      </w:pPr>
      <w:r w:rsidRPr="00AF5456">
        <w:rPr>
          <w:snapToGrid w:val="0"/>
          <w:szCs w:val="24"/>
          <w:lang w:val="sr-Latn-BA"/>
        </w:rPr>
        <w:t>(2) U slučaju privremenog udaljenja glavnog tužioca Savjet će odrediti jednog zamjenika glavnog tužioca, ili jednog od tužilaca tog tužilaštva u kojem nije imenovan zamjenik glavnog tužioca, da vrši dužnost glavnog tužioca za vrijeme trajanja privremenog udaljenja od vršenja dužnosti.</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t xml:space="preserve">GLAVA XXII </w:t>
      </w:r>
    </w:p>
    <w:p w:rsidR="00AF5456" w:rsidRPr="00AF5456" w:rsidRDefault="00AF5456" w:rsidP="00CC73ED">
      <w:pPr>
        <w:jc w:val="both"/>
        <w:rPr>
          <w:b/>
          <w:szCs w:val="24"/>
          <w:lang w:val="sr-Latn-BA"/>
        </w:rPr>
      </w:pPr>
      <w:r w:rsidRPr="00AF5456">
        <w:rPr>
          <w:b/>
          <w:szCs w:val="24"/>
          <w:lang w:val="sr-Latn-BA"/>
        </w:rPr>
        <w:t>GUBITAK SPOSOBNOSTI ZA VRŠEN</w:t>
      </w:r>
      <w:r>
        <w:rPr>
          <w:b/>
          <w:szCs w:val="24"/>
          <w:lang w:val="sr-Latn-BA"/>
        </w:rPr>
        <w:t>J</w:t>
      </w:r>
      <w:r w:rsidRPr="00AF5456">
        <w:rPr>
          <w:b/>
          <w:szCs w:val="24"/>
          <w:lang w:val="sr-Latn-BA"/>
        </w:rPr>
        <w:t>E DUŽNOSTI</w:t>
      </w:r>
    </w:p>
    <w:p w:rsidR="00AF5456" w:rsidRPr="00AF5456" w:rsidRDefault="00AF5456" w:rsidP="00CC73ED">
      <w:pP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szCs w:val="24"/>
          <w:lang w:val="sr-Latn-BA"/>
        </w:rPr>
      </w:pPr>
      <w:r w:rsidRPr="00AF5456">
        <w:rPr>
          <w:b/>
          <w:szCs w:val="24"/>
          <w:lang w:val="sr-Latn-BA"/>
        </w:rPr>
        <w:t>Gubitak sposobnosti za vršenje dužnosti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191.</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Savjet može naložiti sudiji ili tužiocu da, kod nadležne institucije, podnese zahtjev za pokretanje postupka za ocjenu zdravstvene sposobnosti za vršenje dužnosti sudije ili tužioca ukoliko iz ponašanja sudije ili tužioca ili njegovog odnosa prema radu proizlazi opravdana sumnja na trajni gubitak radne sposobnosti za vršenje dužnosti sudije ili tužioca.</w:t>
      </w:r>
    </w:p>
    <w:p w:rsidR="00AF5456" w:rsidRPr="00AF5456" w:rsidRDefault="00AF5456" w:rsidP="00CC73ED">
      <w:pPr>
        <w:ind w:firstLine="708"/>
        <w:jc w:val="both"/>
        <w:rPr>
          <w:snapToGrid w:val="0"/>
          <w:szCs w:val="24"/>
          <w:lang w:val="sr-Latn-BA"/>
        </w:rPr>
      </w:pPr>
      <w:r w:rsidRPr="00AF5456">
        <w:rPr>
          <w:snapToGrid w:val="0"/>
          <w:szCs w:val="24"/>
          <w:lang w:val="sr-Latn-BA"/>
        </w:rPr>
        <w:t>(2) Odluku iz stava 1. ovog člana Savjet donosi na prijedlog predsjednika suda, glavnog tužioca ili Kancelarije.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Ukoliko sudija ili tužilac ne postupi po odluci iz stava 2. ovog člana postupak za ocjenu zdravstvene sposobnosti pokrenuće sud, odnosno tužilaštvo u kojem sudija ili tužilac vrši dužnost.  </w:t>
      </w:r>
    </w:p>
    <w:p w:rsidR="00AF5456" w:rsidRPr="00AF5456" w:rsidRDefault="00AF5456" w:rsidP="00CC73ED">
      <w:pPr>
        <w:jc w:val="both"/>
        <w:rPr>
          <w:szCs w:val="24"/>
          <w:lang w:val="sr-Latn-BA"/>
        </w:rPr>
      </w:pPr>
    </w:p>
    <w:p w:rsidR="00AF5456" w:rsidRPr="00AF5456" w:rsidRDefault="00AF5456" w:rsidP="00CC73ED">
      <w:pPr>
        <w:jc w:val="center"/>
        <w:rPr>
          <w:szCs w:val="24"/>
          <w:lang w:val="sr-Latn-BA"/>
        </w:rPr>
      </w:pPr>
      <w:r w:rsidRPr="00AF5456">
        <w:rPr>
          <w:b/>
          <w:szCs w:val="24"/>
          <w:lang w:val="sr-Latn-BA"/>
        </w:rPr>
        <w:t>Posljedice gubitka sposobnosti za vršenje dužnosti</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192.</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Sudiji, odnosno tužiocu kod kojeg se utvrdi prestanak sposobnosti za vršenje dužnosti sudije ili tužioca, odnosno gubitak radne sposobnosti ili promijenjena radna sposobnost, prestaje mandat.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U slučaju iz stava 1. ovog člana sudija ili tužilac zadržava sva prava iz penzijskog i invalidskog osiguranja. </w:t>
      </w:r>
    </w:p>
    <w:p w:rsidR="00AF5456" w:rsidRPr="00AF5456" w:rsidRDefault="00AF5456" w:rsidP="00CC73ED">
      <w:pPr>
        <w:ind w:firstLine="708"/>
        <w:jc w:val="both"/>
        <w:rPr>
          <w:snapToGrid w:val="0"/>
          <w:szCs w:val="24"/>
          <w:lang w:val="sr-Latn-BA"/>
        </w:rPr>
      </w:pPr>
      <w:r w:rsidRPr="00AF5456">
        <w:rPr>
          <w:snapToGrid w:val="0"/>
          <w:szCs w:val="24"/>
          <w:lang w:val="sr-Latn-BA"/>
        </w:rPr>
        <w:t>(3) O pravima sudije i tužioca kojem je prestao mandat u skladu sa stavom 1. ovog člana, a kod kojeg je utvrđena promijenjena radna sposobnost odlučuje predsjednik suda, odnosno glavni tužilac.</w:t>
      </w: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lastRenderedPageBreak/>
        <w:t xml:space="preserve">GLAVA XXIII </w:t>
      </w:r>
    </w:p>
    <w:p w:rsidR="00AF5456" w:rsidRPr="00AF5456" w:rsidRDefault="00AF5456" w:rsidP="00CC73ED">
      <w:pPr>
        <w:jc w:val="both"/>
        <w:rPr>
          <w:b/>
          <w:szCs w:val="24"/>
          <w:lang w:val="sr-Latn-BA"/>
        </w:rPr>
      </w:pPr>
      <w:r w:rsidRPr="00AF5456">
        <w:rPr>
          <w:b/>
          <w:szCs w:val="24"/>
          <w:lang w:val="sr-Latn-BA"/>
        </w:rPr>
        <w:t>PRESTANAK VRŠEN</w:t>
      </w:r>
      <w:r>
        <w:rPr>
          <w:b/>
          <w:szCs w:val="24"/>
          <w:lang w:val="sr-Latn-BA"/>
        </w:rPr>
        <w:t>J</w:t>
      </w:r>
      <w:r w:rsidRPr="00AF5456">
        <w:rPr>
          <w:b/>
          <w:szCs w:val="24"/>
          <w:lang w:val="sr-Latn-BA"/>
        </w:rPr>
        <w:t>A DUŽNOSTI</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Prestanak mandata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193.</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Mandat sudije ili tužioca prestaje:</w:t>
      </w:r>
    </w:p>
    <w:p w:rsidR="00AF5456" w:rsidRPr="00AF5456" w:rsidRDefault="00AF5456" w:rsidP="00CC73ED">
      <w:pPr>
        <w:ind w:firstLine="708"/>
        <w:jc w:val="both"/>
        <w:rPr>
          <w:snapToGrid w:val="0"/>
          <w:szCs w:val="24"/>
          <w:lang w:val="sr-Latn-BA"/>
        </w:rPr>
      </w:pPr>
      <w:r w:rsidRPr="00AF5456">
        <w:rPr>
          <w:snapToGrid w:val="0"/>
          <w:szCs w:val="24"/>
          <w:lang w:val="sr-Latn-BA"/>
        </w:rPr>
        <w:t>1) kada navrši starosnu dob propisanu za obavezan odlazak u penziju;</w:t>
      </w:r>
    </w:p>
    <w:p w:rsidR="00AF5456" w:rsidRPr="00AF5456" w:rsidRDefault="00AF5456" w:rsidP="00CC73ED">
      <w:pPr>
        <w:ind w:firstLine="708"/>
        <w:jc w:val="both"/>
        <w:rPr>
          <w:snapToGrid w:val="0"/>
          <w:szCs w:val="24"/>
          <w:lang w:val="sr-Latn-BA"/>
        </w:rPr>
      </w:pPr>
      <w:r w:rsidRPr="00AF5456">
        <w:rPr>
          <w:snapToGrid w:val="0"/>
          <w:szCs w:val="24"/>
          <w:lang w:val="sr-Latn-BA"/>
        </w:rPr>
        <w:t>2) u slučaju podnošenja ostavke;</w:t>
      </w:r>
    </w:p>
    <w:p w:rsidR="00AF5456" w:rsidRPr="00AF5456" w:rsidRDefault="00AF5456" w:rsidP="00CC73ED">
      <w:pPr>
        <w:ind w:firstLine="708"/>
        <w:jc w:val="both"/>
        <w:rPr>
          <w:snapToGrid w:val="0"/>
          <w:szCs w:val="24"/>
          <w:lang w:val="sr-Latn-BA"/>
        </w:rPr>
      </w:pPr>
      <w:r w:rsidRPr="00AF5456">
        <w:rPr>
          <w:snapToGrid w:val="0"/>
          <w:szCs w:val="24"/>
          <w:lang w:val="sr-Latn-BA"/>
        </w:rPr>
        <w:t>3) u slučaju imenovanja u drugi sud odnosno tužilaštvo;</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zbog trajnog gubitka radne sposobnosti za vršenje dužnosti sudije ili tužioca; </w:t>
      </w:r>
    </w:p>
    <w:p w:rsidR="00AF5456" w:rsidRPr="00AF5456" w:rsidRDefault="00AF5456" w:rsidP="00CC73ED">
      <w:pPr>
        <w:ind w:firstLine="708"/>
        <w:jc w:val="both"/>
        <w:rPr>
          <w:snapToGrid w:val="0"/>
          <w:szCs w:val="24"/>
          <w:lang w:val="sr-Latn-BA"/>
        </w:rPr>
      </w:pPr>
      <w:r w:rsidRPr="00AF5456">
        <w:rPr>
          <w:snapToGrid w:val="0"/>
          <w:szCs w:val="24"/>
          <w:lang w:val="sr-Latn-BA"/>
        </w:rPr>
        <w:t>5) ako mu je pravosnažnom presudom izrečena kazna zatvora;</w:t>
      </w:r>
    </w:p>
    <w:p w:rsidR="00AF5456" w:rsidRPr="00AF5456" w:rsidRDefault="00AF5456" w:rsidP="00CC73ED">
      <w:pPr>
        <w:ind w:firstLine="708"/>
        <w:jc w:val="both"/>
        <w:rPr>
          <w:snapToGrid w:val="0"/>
          <w:szCs w:val="24"/>
          <w:lang w:val="sr-Latn-BA"/>
        </w:rPr>
      </w:pPr>
      <w:r w:rsidRPr="00AF5456">
        <w:rPr>
          <w:snapToGrid w:val="0"/>
          <w:szCs w:val="24"/>
          <w:lang w:val="sr-Latn-BA"/>
        </w:rPr>
        <w:t>6) u slučaju njegovog razrješenja kao rezultat disciplinskog postupka.</w:t>
      </w:r>
    </w:p>
    <w:p w:rsidR="00AF5456" w:rsidRPr="00AF5456" w:rsidRDefault="00AF5456" w:rsidP="00CC73ED">
      <w:pPr>
        <w:ind w:firstLine="708"/>
        <w:jc w:val="both"/>
        <w:rPr>
          <w:snapToGrid w:val="0"/>
          <w:szCs w:val="24"/>
          <w:lang w:val="sr-Latn-BA"/>
        </w:rPr>
      </w:pPr>
      <w:r w:rsidRPr="00AF5456">
        <w:rPr>
          <w:snapToGrid w:val="0"/>
          <w:szCs w:val="24"/>
          <w:lang w:val="sr-Latn-BA"/>
        </w:rPr>
        <w:t>(2)Kada sudija ili tužilac navrši starosnu dob za obavezan odlazak u penziju, njegov mandat automatski prestaje.</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Sudija odnosno tužilac može zahtijevati da mu mandat prestane zbog odlaska u starosnu penziju i prije </w:t>
      </w:r>
      <w:proofErr w:type="spellStart"/>
      <w:r w:rsidRPr="00AF5456">
        <w:rPr>
          <w:snapToGrid w:val="0"/>
          <w:szCs w:val="24"/>
          <w:lang w:val="sr-Latn-BA"/>
        </w:rPr>
        <w:t>navršenja</w:t>
      </w:r>
      <w:proofErr w:type="spellEnd"/>
      <w:r w:rsidRPr="00AF5456">
        <w:rPr>
          <w:snapToGrid w:val="0"/>
          <w:szCs w:val="24"/>
          <w:lang w:val="sr-Latn-BA"/>
        </w:rPr>
        <w:t xml:space="preserve"> starosne dobi propisane u članu 196. ovog zakona ukoliko ostvari uslove za sticanje prava na starosnu penziju u skladu sa propisima o </w:t>
      </w:r>
      <w:proofErr w:type="spellStart"/>
      <w:r w:rsidRPr="00AF5456">
        <w:rPr>
          <w:snapToGrid w:val="0"/>
          <w:szCs w:val="24"/>
          <w:lang w:val="sr-Latn-BA"/>
        </w:rPr>
        <w:t>penzijsko-invalidskom</w:t>
      </w:r>
      <w:proofErr w:type="spellEnd"/>
      <w:r w:rsidRPr="00AF5456">
        <w:rPr>
          <w:snapToGrid w:val="0"/>
          <w:szCs w:val="24"/>
          <w:lang w:val="sr-Latn-BA"/>
        </w:rPr>
        <w:t xml:space="preserve"> osiguranju.</w:t>
      </w:r>
    </w:p>
    <w:p w:rsidR="00AF5456" w:rsidRPr="00AF5456" w:rsidRDefault="00AF5456" w:rsidP="00CC73ED">
      <w:pPr>
        <w:ind w:firstLine="708"/>
        <w:jc w:val="both"/>
        <w:rPr>
          <w:snapToGrid w:val="0"/>
          <w:szCs w:val="24"/>
          <w:lang w:val="sr-Latn-BA"/>
        </w:rPr>
      </w:pPr>
      <w:r w:rsidRPr="00AF5456">
        <w:rPr>
          <w:snapToGrid w:val="0"/>
          <w:szCs w:val="24"/>
          <w:lang w:val="sr-Latn-BA"/>
        </w:rPr>
        <w:t>(4) Odluku o prestanku mandata u skladu sa stavom 1. tačka 2) ovog člana Savjet donosi najkasnije u roku od 30 dana od prijema ostavke.</w:t>
      </w:r>
    </w:p>
    <w:p w:rsidR="00AF5456" w:rsidRPr="00AF5456" w:rsidRDefault="00AF5456" w:rsidP="00CC73ED">
      <w:pPr>
        <w:ind w:firstLine="708"/>
        <w:jc w:val="both"/>
        <w:rPr>
          <w:snapToGrid w:val="0"/>
          <w:szCs w:val="24"/>
          <w:lang w:val="sr-Latn-BA"/>
        </w:rPr>
      </w:pPr>
      <w:r w:rsidRPr="00AF5456">
        <w:rPr>
          <w:snapToGrid w:val="0"/>
          <w:szCs w:val="24"/>
          <w:lang w:val="sr-Latn-BA"/>
        </w:rPr>
        <w:t>(5) Mandat prestaje na dan donošenja odluke ili na dan koji utvrdi Savjet na prijedlog sudije odnosno tužioca koji podnosi ostavku.</w:t>
      </w:r>
    </w:p>
    <w:p w:rsidR="00AF5456" w:rsidRPr="00AF5456" w:rsidRDefault="00AF5456" w:rsidP="00CC73ED">
      <w:pPr>
        <w:ind w:firstLine="708"/>
        <w:jc w:val="both"/>
        <w:rPr>
          <w:snapToGrid w:val="0"/>
          <w:szCs w:val="24"/>
          <w:lang w:val="sr-Latn-BA"/>
        </w:rPr>
      </w:pPr>
      <w:r w:rsidRPr="00AF5456">
        <w:rPr>
          <w:snapToGrid w:val="0"/>
          <w:szCs w:val="24"/>
          <w:lang w:val="sr-Latn-BA"/>
        </w:rPr>
        <w:t>(6) Ukoliko o ostavci ne bude odlučeno u roku od 30 dana smatra se da je mandat prestao istekom roka od 30 dana od dana podnošenja ostavke.</w:t>
      </w:r>
    </w:p>
    <w:p w:rsidR="00AF5456" w:rsidRPr="00AF5456" w:rsidRDefault="00AF5456" w:rsidP="00CC73ED">
      <w:pPr>
        <w:ind w:firstLine="708"/>
        <w:jc w:val="both"/>
        <w:rPr>
          <w:snapToGrid w:val="0"/>
          <w:szCs w:val="24"/>
          <w:lang w:val="sr-Latn-BA"/>
        </w:rPr>
      </w:pPr>
      <w:r w:rsidRPr="00AF5456">
        <w:rPr>
          <w:snapToGrid w:val="0"/>
          <w:szCs w:val="24"/>
          <w:lang w:val="sr-Latn-BA"/>
        </w:rPr>
        <w:t>(7) Mandat sudije odnosno tužioca za vršenje dužnosti u onom sudu odnosno tužilaštvu u koje je prethodno imenovan prestaje imenovanjem, odnosno premještajem na pravosudnu funkciju u drugom sudu odnosno tužilaštvu s danom preuzimanja dužnosti.</w:t>
      </w:r>
    </w:p>
    <w:p w:rsidR="00AF5456" w:rsidRPr="00AF5456" w:rsidRDefault="00AF5456" w:rsidP="00CC73ED">
      <w:pPr>
        <w:ind w:firstLine="708"/>
        <w:jc w:val="both"/>
        <w:rPr>
          <w:snapToGrid w:val="0"/>
          <w:szCs w:val="24"/>
          <w:lang w:val="sr-Latn-BA"/>
        </w:rPr>
      </w:pPr>
      <w:r w:rsidRPr="00AF5456">
        <w:rPr>
          <w:snapToGrid w:val="0"/>
          <w:szCs w:val="24"/>
          <w:lang w:val="sr-Latn-BA"/>
        </w:rPr>
        <w:t>(8) Mandat sudije ili tužioca u skladu sa stavom 1. tačka 4) ovog člana prestaje danom donošenja odluke Savjeta o prestanku mandata, a na osnovu pravosnažne odluke nadležnog organa kojom se utvrđuje gubitak sposobnosti za vršenje dužnosti, najkasnije u roku od 30 dana od dana prijema odluke nadležnog organa.</w:t>
      </w:r>
    </w:p>
    <w:p w:rsidR="00AF5456" w:rsidRPr="00AF5456" w:rsidRDefault="00AF5456" w:rsidP="00CC73ED">
      <w:pPr>
        <w:ind w:firstLine="708"/>
        <w:jc w:val="both"/>
        <w:rPr>
          <w:snapToGrid w:val="0"/>
          <w:szCs w:val="24"/>
          <w:lang w:val="sr-Latn-BA"/>
        </w:rPr>
      </w:pPr>
      <w:r w:rsidRPr="00AF5456">
        <w:rPr>
          <w:snapToGrid w:val="0"/>
          <w:szCs w:val="24"/>
          <w:lang w:val="sr-Latn-BA"/>
        </w:rPr>
        <w:t>(9) Mandat sudije ili tužioca u skladu sa stavom 1. tačka 5) ovog člana prestaje automatski s danom pravosnažnosti presude kojom je izrečena kazna zatvora.</w:t>
      </w:r>
    </w:p>
    <w:p w:rsidR="00AF5456" w:rsidRPr="00AF5456" w:rsidRDefault="00AF5456" w:rsidP="00CC73ED">
      <w:pPr>
        <w:ind w:firstLine="708"/>
        <w:jc w:val="both"/>
        <w:rPr>
          <w:snapToGrid w:val="0"/>
          <w:szCs w:val="24"/>
          <w:lang w:val="sr-Latn-BA"/>
        </w:rPr>
      </w:pPr>
      <w:r w:rsidRPr="00AF5456">
        <w:rPr>
          <w:snapToGrid w:val="0"/>
          <w:szCs w:val="24"/>
          <w:lang w:val="sr-Latn-BA"/>
        </w:rPr>
        <w:t>(10) Mandat sudije ili tužioca u skladu sa stavom 1. tačka 6) ovog člana prestaje sa danom pravosnažnosti odluke kojom je izrečena mjera razrješenja.</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Prestanak mandata predsjednika suda, glavnog tužioca ili zamjenika glavnog tužioca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194.</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Mandat predsjednika suda, glavnog tužioca ili zamjenika glavnog tužioca prestaje:</w:t>
      </w:r>
    </w:p>
    <w:p w:rsidR="00AF5456" w:rsidRPr="00AF5456" w:rsidRDefault="00AF5456" w:rsidP="00CC73ED">
      <w:pPr>
        <w:ind w:firstLine="708"/>
        <w:jc w:val="both"/>
        <w:rPr>
          <w:snapToGrid w:val="0"/>
          <w:szCs w:val="24"/>
          <w:lang w:val="sr-Latn-BA"/>
        </w:rPr>
      </w:pPr>
      <w:r w:rsidRPr="00AF5456">
        <w:rPr>
          <w:snapToGrid w:val="0"/>
          <w:szCs w:val="24"/>
          <w:lang w:val="sr-Latn-BA"/>
        </w:rPr>
        <w:t>1) u slučaju prestanka dužnosti sudije odnosno tužioca;</w:t>
      </w:r>
    </w:p>
    <w:p w:rsidR="00AF5456" w:rsidRPr="00AF5456" w:rsidRDefault="00AF5456" w:rsidP="00CC73ED">
      <w:pPr>
        <w:ind w:firstLine="708"/>
        <w:jc w:val="both"/>
        <w:rPr>
          <w:snapToGrid w:val="0"/>
          <w:szCs w:val="24"/>
          <w:lang w:val="sr-Latn-BA"/>
        </w:rPr>
      </w:pPr>
      <w:r w:rsidRPr="00AF5456">
        <w:rPr>
          <w:snapToGrid w:val="0"/>
          <w:szCs w:val="24"/>
          <w:lang w:val="sr-Latn-BA"/>
        </w:rPr>
        <w:t>2) u slučaju imenovanja u drugi sud odnosno tužilaštvo;</w:t>
      </w:r>
    </w:p>
    <w:p w:rsidR="00AF5456" w:rsidRPr="00AF5456" w:rsidRDefault="00AF5456" w:rsidP="00CC73ED">
      <w:pPr>
        <w:ind w:firstLine="708"/>
        <w:jc w:val="both"/>
        <w:rPr>
          <w:snapToGrid w:val="0"/>
          <w:szCs w:val="24"/>
          <w:lang w:val="sr-Latn-BA"/>
        </w:rPr>
      </w:pPr>
      <w:r w:rsidRPr="00AF5456">
        <w:rPr>
          <w:snapToGrid w:val="0"/>
          <w:szCs w:val="24"/>
          <w:lang w:val="sr-Latn-BA"/>
        </w:rPr>
        <w:t>3) istekom perioda na koji je imenovan;</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u slučaju podnošenja ostavke na mjesto predsjednika suda, glavnog tužioca ili zamjenika glavnog tužioca;  </w:t>
      </w:r>
    </w:p>
    <w:p w:rsidR="00AF5456" w:rsidRPr="00AF5456" w:rsidRDefault="00AF5456" w:rsidP="00CC73ED">
      <w:pPr>
        <w:ind w:firstLine="708"/>
        <w:jc w:val="both"/>
        <w:rPr>
          <w:snapToGrid w:val="0"/>
          <w:szCs w:val="24"/>
          <w:lang w:val="sr-Latn-BA"/>
        </w:rPr>
      </w:pPr>
      <w:r w:rsidRPr="00AF5456">
        <w:rPr>
          <w:snapToGrid w:val="0"/>
          <w:szCs w:val="24"/>
          <w:lang w:val="sr-Latn-BA"/>
        </w:rPr>
        <w:t>5) u slučaju izbora za člana Savjeta;</w:t>
      </w:r>
    </w:p>
    <w:p w:rsidR="00AF5456" w:rsidRPr="00AF5456" w:rsidRDefault="00AF5456" w:rsidP="00CC73ED">
      <w:pPr>
        <w:ind w:firstLine="708"/>
        <w:jc w:val="both"/>
        <w:rPr>
          <w:snapToGrid w:val="0"/>
          <w:szCs w:val="24"/>
          <w:lang w:val="sr-Latn-BA"/>
        </w:rPr>
      </w:pPr>
      <w:r w:rsidRPr="00AF5456">
        <w:rPr>
          <w:snapToGrid w:val="0"/>
          <w:szCs w:val="24"/>
          <w:lang w:val="sr-Latn-BA"/>
        </w:rPr>
        <w:t>6) u slučaju razrješenja s funkcije predsjednika suda, glavnog tužioca ili zamjenika glavnog tužioca, kao rezultat disciplinskog postupka.</w:t>
      </w:r>
    </w:p>
    <w:p w:rsidR="00AF5456" w:rsidRPr="00AF5456" w:rsidRDefault="00AF5456" w:rsidP="00CC73ED">
      <w:pPr>
        <w:ind w:firstLine="708"/>
        <w:jc w:val="both"/>
        <w:rPr>
          <w:snapToGrid w:val="0"/>
          <w:szCs w:val="24"/>
          <w:lang w:val="sr-Latn-BA"/>
        </w:rPr>
      </w:pPr>
      <w:r w:rsidRPr="00AF5456">
        <w:rPr>
          <w:snapToGrid w:val="0"/>
          <w:szCs w:val="24"/>
          <w:lang w:val="sr-Latn-BA"/>
        </w:rPr>
        <w:lastRenderedPageBreak/>
        <w:t xml:space="preserve">(2) U slučaju iz stava 1.) tačka 2) ovog člana mandat predsjednika suda, glavnog tužioca ili zamjenika tužioca prestaje danom preuzimanja dužnosti u drugom sudu odnosno tužilaštvu, pri čemu rok za preuzimanje dužnosti u drugom sudu odnosno tužilaštvu ne može biti duži  od 60 dana od dana imenovanja.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(3) Mandat predsjednika suda, glavnog tužioca ili zamjenika glavnog tužioca u skladu sa stavom 1. tačka 5) ovog člana prestaje preuzimanjem dužnosti u Savjet, a u slučaju iz stava 1. tačka 6) ovog člana mandat prestaje na dan pravosnažnosti odluke kojom je izrečena mjera razrješenja. </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(4) Predsjednik suda, glavni tužilac ili zamjenik glavnog tužioca može podnijeti ostavku  na svoju dužnost  u skladu sa članom 193. stav 3. ovog Zakona. </w:t>
      </w:r>
    </w:p>
    <w:p w:rsidR="00AF5456" w:rsidRPr="00AF5456" w:rsidRDefault="00AF5456" w:rsidP="00CC73ED">
      <w:pPr>
        <w:ind w:firstLine="708"/>
        <w:jc w:val="both"/>
        <w:rPr>
          <w:snapToGrid w:val="0"/>
          <w:szCs w:val="24"/>
          <w:lang w:val="sr-Latn-BA"/>
        </w:rPr>
      </w:pPr>
      <w:r w:rsidRPr="00AF5456">
        <w:rPr>
          <w:snapToGrid w:val="0"/>
          <w:szCs w:val="24"/>
          <w:lang w:val="sr-Latn-BA"/>
        </w:rPr>
        <w:t>(5) U slučaju prestanka mandata predsjednika suda, glavnog tužioca ili zamjenika glavnog tužioca, on nastavlja vršiti dužnost sudije ili tužioca u istom sudu ili tužilaštvu.</w:t>
      </w:r>
    </w:p>
    <w:p w:rsidR="00AF5456" w:rsidRPr="00AF5456" w:rsidRDefault="00AF5456" w:rsidP="00CC73ED">
      <w:pPr>
        <w:jc w:val="both"/>
        <w:rPr>
          <w:szCs w:val="24"/>
          <w:lang w:val="sr-Latn-BA"/>
        </w:rPr>
      </w:pPr>
    </w:p>
    <w:p w:rsidR="00AF5456" w:rsidRPr="00AF5456" w:rsidRDefault="00AF5456" w:rsidP="00CC73ED">
      <w:pPr>
        <w:rPr>
          <w:b/>
          <w:szCs w:val="24"/>
          <w:lang w:val="sr-Latn-BA"/>
        </w:rPr>
      </w:pPr>
    </w:p>
    <w:p w:rsidR="00AF5456" w:rsidRPr="00AF5456" w:rsidRDefault="00AF5456" w:rsidP="00CC73ED">
      <w:pPr>
        <w:jc w:val="center"/>
        <w:rPr>
          <w:b/>
          <w:szCs w:val="24"/>
          <w:lang w:val="sr-Latn-BA"/>
        </w:rPr>
      </w:pPr>
      <w:r w:rsidRPr="00AF5456">
        <w:rPr>
          <w:b/>
          <w:szCs w:val="24"/>
          <w:lang w:val="sr-Latn-BA"/>
        </w:rPr>
        <w:t>Privremeni produžetak mandata</w:t>
      </w:r>
    </w:p>
    <w:p w:rsidR="00AF5456" w:rsidRPr="00AF5456" w:rsidRDefault="00AF5456" w:rsidP="00CC73ED">
      <w:pPr>
        <w:jc w:val="center"/>
        <w:rPr>
          <w:szCs w:val="24"/>
          <w:lang w:val="sr-Latn-BA"/>
        </w:rPr>
      </w:pPr>
      <w:r w:rsidRPr="00AF5456">
        <w:rPr>
          <w:szCs w:val="24"/>
          <w:lang w:val="sr-Latn-BA"/>
        </w:rPr>
        <w:t>Član 195.</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Predsjednik suda, glavni tužilac ili zamjenik glavnog tužioca čiji je mandat na dužnost na koju je imenovan istekao nastaviće obavljati dužnost u svojstvu vršioca dužnosti, sa svim pravima i obavezama koje ona nosi, dok se ne imenuje novi predsjednik suda, glavni tužilac ili zamjenik glavnog tužioca.</w:t>
      </w:r>
    </w:p>
    <w:p w:rsidR="00AF5456" w:rsidRPr="00AF5456" w:rsidRDefault="00AF5456" w:rsidP="00CC73ED">
      <w:pPr>
        <w:ind w:firstLine="708"/>
        <w:jc w:val="both"/>
        <w:rPr>
          <w:snapToGrid w:val="0"/>
          <w:szCs w:val="24"/>
          <w:lang w:val="sr-Latn-BA"/>
        </w:rPr>
      </w:pPr>
      <w:r w:rsidRPr="00AF5456">
        <w:rPr>
          <w:snapToGrid w:val="0"/>
          <w:szCs w:val="24"/>
          <w:lang w:val="sr-Latn-BA"/>
        </w:rPr>
        <w:t>(2) U ostalim slučajevima prestanka mandata predsjednika suda, odnosno glavnog tužioca Savjet će imenovati sudiju odnosno tužioca koji će vršiti dužnost predsjednika suda odnosno glavnog tužioca, sa svim pravima i obavezama, dok se ne imenuje novi predsjednik suda ili glavni tužilac.</w:t>
      </w: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Starosna dob za obavezan odlazak u penziju</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196.</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Starosna dob za obavezan odlazak u penziju za sudije i tužioce je navršenih 70 godina života.</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GLAVA XXIV </w:t>
      </w:r>
    </w:p>
    <w:p w:rsidR="00AF5456" w:rsidRPr="00AF5456" w:rsidRDefault="00AF5456" w:rsidP="00CC73ED">
      <w:pPr>
        <w:jc w:val="both"/>
        <w:rPr>
          <w:b/>
          <w:szCs w:val="24"/>
          <w:lang w:val="sr-Latn-BA"/>
        </w:rPr>
      </w:pPr>
      <w:r w:rsidRPr="00AF5456">
        <w:rPr>
          <w:b/>
          <w:szCs w:val="24"/>
          <w:lang w:val="sr-Latn-BA"/>
        </w:rPr>
        <w:t>KAZNENE ODREDBE</w:t>
      </w: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both"/>
        <w:rPr>
          <w:b/>
          <w:szCs w:val="24"/>
          <w:lang w:val="sr-Latn-BA"/>
        </w:rPr>
      </w:pPr>
    </w:p>
    <w:p w:rsidR="00AF5456" w:rsidRPr="00AF5456" w:rsidRDefault="00AF5456" w:rsidP="00CC73ED">
      <w:pPr>
        <w:jc w:val="center"/>
        <w:rPr>
          <w:szCs w:val="24"/>
          <w:lang w:val="sr-Latn-BA"/>
        </w:rPr>
      </w:pPr>
      <w:r w:rsidRPr="00AF5456">
        <w:rPr>
          <w:b/>
          <w:szCs w:val="24"/>
          <w:lang w:val="sr-Latn-BA"/>
        </w:rPr>
        <w:t>Povreda obaveze da se postupi u skladu sa upitom i zahtjevom Savjeta</w:t>
      </w:r>
      <w:r w:rsidRPr="00AF5456">
        <w:rPr>
          <w:szCs w:val="24"/>
          <w:lang w:val="sr-Latn-BA"/>
        </w:rPr>
        <w:t xml:space="preserve"> </w:t>
      </w:r>
    </w:p>
    <w:p w:rsidR="00AF5456" w:rsidRPr="00AF5456" w:rsidRDefault="00AF5456" w:rsidP="00CC73ED">
      <w:pPr>
        <w:jc w:val="center"/>
        <w:rPr>
          <w:szCs w:val="24"/>
          <w:lang w:val="sr-Latn-BA"/>
        </w:rPr>
      </w:pPr>
      <w:r w:rsidRPr="00AF5456">
        <w:rPr>
          <w:szCs w:val="24"/>
          <w:lang w:val="sr-Latn-BA"/>
        </w:rPr>
        <w:t>Član 197.</w:t>
      </w:r>
    </w:p>
    <w:p w:rsidR="00AF5456" w:rsidRPr="00AF5456" w:rsidRDefault="00AF5456" w:rsidP="00CC73ED">
      <w:pPr>
        <w:jc w:val="both"/>
        <w:rPr>
          <w:b/>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Pravno lice koje ne postupi u skladu sa članom 51. stav 1. ovog zakona kazniće se za prekršaj novčanom kaznom u iznosu od 3.000 KM do 20.000 KM.</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(2) Za prekršaj iz stava 1. ovog člana kazniće se i odgovorno lice pravnom licu, i to novčanom kaznom u iznosu od 500 KM do 5.000 KM. </w:t>
      </w:r>
    </w:p>
    <w:p w:rsidR="00AF5456" w:rsidRPr="00AF5456" w:rsidRDefault="00AF5456" w:rsidP="00CC73ED">
      <w:pPr>
        <w:jc w:val="both"/>
        <w:rPr>
          <w:szCs w:val="24"/>
          <w:lang w:val="sr-Latn-BA"/>
        </w:rPr>
      </w:pP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Default="00AF5456" w:rsidP="00CC73ED">
      <w:pPr>
        <w:jc w:val="both"/>
        <w:rPr>
          <w:b/>
          <w:szCs w:val="24"/>
          <w:lang w:val="sr-Latn-BA"/>
        </w:rPr>
      </w:pPr>
    </w:p>
    <w:p w:rsidR="00AF5456" w:rsidRPr="00AF5456" w:rsidRDefault="00AF5456" w:rsidP="00CC73ED">
      <w:pPr>
        <w:jc w:val="both"/>
        <w:rPr>
          <w:b/>
          <w:szCs w:val="24"/>
          <w:lang w:val="sr-Latn-BA"/>
        </w:rPr>
      </w:pPr>
      <w:r w:rsidRPr="00AF5456">
        <w:rPr>
          <w:b/>
          <w:szCs w:val="24"/>
          <w:lang w:val="sr-Latn-BA"/>
        </w:rPr>
        <w:lastRenderedPageBreak/>
        <w:t>GLAVA  XXV</w:t>
      </w:r>
    </w:p>
    <w:p w:rsidR="00AF5456" w:rsidRPr="00AF5456" w:rsidRDefault="00AF5456" w:rsidP="00CC73ED">
      <w:pPr>
        <w:jc w:val="both"/>
        <w:rPr>
          <w:b/>
          <w:szCs w:val="24"/>
          <w:lang w:val="sr-Latn-BA"/>
        </w:rPr>
      </w:pPr>
      <w:r w:rsidRPr="00AF5456">
        <w:rPr>
          <w:b/>
          <w:szCs w:val="24"/>
          <w:lang w:val="sr-Latn-BA"/>
        </w:rPr>
        <w:t>PRELAZNE I ZAVRŠNE ODREDBE</w:t>
      </w:r>
    </w:p>
    <w:p w:rsidR="00AF5456" w:rsidRPr="00AF5456" w:rsidRDefault="00AF5456" w:rsidP="00CC73ED">
      <w:pPr>
        <w:tabs>
          <w:tab w:val="left" w:pos="3491"/>
        </w:tabs>
        <w:jc w:val="both"/>
        <w:rPr>
          <w:b/>
          <w:szCs w:val="24"/>
          <w:lang w:val="sr-Latn-BA"/>
        </w:rPr>
      </w:pPr>
      <w:r w:rsidRPr="00AF5456">
        <w:rPr>
          <w:b/>
          <w:szCs w:val="24"/>
          <w:lang w:val="sr-Latn-BA"/>
        </w:rPr>
        <w:tab/>
      </w:r>
    </w:p>
    <w:p w:rsidR="00AF5456" w:rsidRPr="00AF5456" w:rsidRDefault="00AF5456" w:rsidP="00CC73ED">
      <w:pPr>
        <w:tabs>
          <w:tab w:val="left" w:pos="3491"/>
        </w:tabs>
        <w:jc w:val="center"/>
        <w:rPr>
          <w:b/>
          <w:szCs w:val="24"/>
          <w:lang w:val="sr-Latn-BA"/>
        </w:rPr>
      </w:pPr>
      <w:r w:rsidRPr="00AF5456">
        <w:rPr>
          <w:b/>
          <w:szCs w:val="24"/>
          <w:lang w:val="sr-Latn-BA"/>
        </w:rPr>
        <w:t>Regulisanje statusa nosilaca pravosudnih funkcija</w:t>
      </w:r>
    </w:p>
    <w:p w:rsidR="00AF5456" w:rsidRPr="00AF5456" w:rsidRDefault="00AF5456" w:rsidP="00CC73ED">
      <w:pPr>
        <w:jc w:val="center"/>
        <w:rPr>
          <w:szCs w:val="24"/>
          <w:lang w:val="sr-Latn-BA"/>
        </w:rPr>
      </w:pPr>
      <w:r w:rsidRPr="00AF5456">
        <w:rPr>
          <w:szCs w:val="24"/>
          <w:lang w:val="sr-Latn-BA"/>
        </w:rPr>
        <w:t>Član 198.</w:t>
      </w:r>
    </w:p>
    <w:p w:rsidR="00AF5456" w:rsidRPr="00AF5456" w:rsidRDefault="00AF5456" w:rsidP="00CC73ED">
      <w:pPr>
        <w:jc w:val="center"/>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 xml:space="preserve">(1) Sudije, </w:t>
      </w:r>
      <w:proofErr w:type="spellStart"/>
      <w:r w:rsidRPr="00AF5456">
        <w:rPr>
          <w:snapToGrid w:val="0"/>
          <w:szCs w:val="24"/>
          <w:lang w:val="sr-Latn-BA"/>
        </w:rPr>
        <w:t>sudije-porotnici</w:t>
      </w:r>
      <w:proofErr w:type="spellEnd"/>
      <w:r w:rsidRPr="00AF5456">
        <w:rPr>
          <w:snapToGrid w:val="0"/>
          <w:szCs w:val="24"/>
          <w:lang w:val="sr-Latn-BA"/>
        </w:rPr>
        <w:t xml:space="preserve">, tužioci, predsjednici sudova, glavni tužioci i zamjenici glavnih tužilaca u sudovima i javnim tužilaštvima Republike Srpske, a koji su imenovani odlukom Visokog sudskog i tužilačkog savjeta Bosne i Hercegovine prije stupanja na snagu ovog zakona ostaju i dalje na dužnostima u sudovima i javnim tužilaštvima Republike Srpske na kojima se nalaze u trenutku stupanja na snagu ovog zakona. </w:t>
      </w:r>
    </w:p>
    <w:p w:rsidR="00AF5456" w:rsidRPr="00AF5456" w:rsidRDefault="00AF5456" w:rsidP="00CC73ED">
      <w:pPr>
        <w:ind w:firstLine="708"/>
        <w:jc w:val="both"/>
        <w:rPr>
          <w:snapToGrid w:val="0"/>
          <w:szCs w:val="24"/>
          <w:lang w:val="sr-Latn-BA"/>
        </w:rPr>
      </w:pPr>
      <w:r w:rsidRPr="00AF5456">
        <w:rPr>
          <w:snapToGrid w:val="0"/>
          <w:szCs w:val="24"/>
          <w:lang w:val="sr-Latn-BA"/>
        </w:rPr>
        <w:t>(2) Dodatne sudije koje  su imenovani odlukom Visokog sudskog i tužilačkog savjeta Bosne i Hercegovine prije stupanja na snagu ovog zakona prelaze u status redovnog sudije stupanjem na snagu ovog zakona.</w:t>
      </w:r>
    </w:p>
    <w:p w:rsidR="00AF5456" w:rsidRPr="00AF5456" w:rsidRDefault="00AF5456" w:rsidP="00CC73ED">
      <w:pPr>
        <w:jc w:val="both"/>
        <w:rPr>
          <w:szCs w:val="24"/>
          <w:lang w:val="sr-Latn-BA"/>
        </w:rPr>
      </w:pPr>
    </w:p>
    <w:p w:rsidR="00AF5456" w:rsidRPr="00AF5456" w:rsidRDefault="00AF5456" w:rsidP="00CC73ED">
      <w:pPr>
        <w:jc w:val="center"/>
        <w:rPr>
          <w:b/>
          <w:szCs w:val="24"/>
          <w:lang w:val="sr-Latn-BA"/>
        </w:rPr>
      </w:pPr>
      <w:r w:rsidRPr="00AF5456">
        <w:rPr>
          <w:b/>
          <w:szCs w:val="24"/>
          <w:lang w:val="sr-Latn-BA"/>
        </w:rPr>
        <w:t>Rokovi za donošenje podzakonskih akata</w:t>
      </w:r>
    </w:p>
    <w:p w:rsidR="00AF5456" w:rsidRPr="00AF5456" w:rsidRDefault="00AF5456" w:rsidP="00CC73ED">
      <w:pPr>
        <w:tabs>
          <w:tab w:val="left" w:pos="3779"/>
        </w:tabs>
        <w:jc w:val="center"/>
        <w:rPr>
          <w:szCs w:val="24"/>
          <w:lang w:val="sr-Latn-BA"/>
        </w:rPr>
      </w:pPr>
      <w:r w:rsidRPr="00AF5456">
        <w:rPr>
          <w:szCs w:val="24"/>
          <w:lang w:val="sr-Latn-BA"/>
        </w:rPr>
        <w:t>Član 199.</w:t>
      </w:r>
    </w:p>
    <w:p w:rsidR="00AF5456" w:rsidRPr="00AF5456" w:rsidRDefault="00AF5456" w:rsidP="00CC73ED">
      <w:pPr>
        <w:jc w:val="both"/>
        <w:rPr>
          <w:szCs w:val="24"/>
          <w:lang w:val="sr-Latn-BA"/>
        </w:rPr>
      </w:pPr>
    </w:p>
    <w:p w:rsidR="00AF5456" w:rsidRPr="00AF5456" w:rsidRDefault="00AF5456" w:rsidP="00CC73ED">
      <w:pPr>
        <w:ind w:firstLine="708"/>
        <w:jc w:val="both"/>
        <w:rPr>
          <w:snapToGrid w:val="0"/>
          <w:szCs w:val="24"/>
          <w:lang w:val="sr-Latn-BA"/>
        </w:rPr>
      </w:pPr>
      <w:r w:rsidRPr="00AF5456">
        <w:rPr>
          <w:snapToGrid w:val="0"/>
          <w:szCs w:val="24"/>
          <w:lang w:val="sr-Latn-BA"/>
        </w:rPr>
        <w:t>(1) Pravilnik iz člana 6. stav 1. ovog zakona donosi Savjet u roku 90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(2) Pravilnik iz člana 6. stav 2. ovog zakona donosi ministar u roku 90 dana od dana stupanja na snagu ovog zakona.</w:t>
      </w:r>
    </w:p>
    <w:p w:rsidR="00AF5456" w:rsidRPr="00AF5456" w:rsidRDefault="00AF5456" w:rsidP="00CC73ED">
      <w:pPr>
        <w:ind w:firstLine="708"/>
        <w:jc w:val="both"/>
        <w:rPr>
          <w:snapToGrid w:val="0"/>
          <w:szCs w:val="24"/>
          <w:lang w:val="sr-Latn-BA"/>
        </w:rPr>
      </w:pPr>
      <w:r w:rsidRPr="00AF5456">
        <w:rPr>
          <w:snapToGrid w:val="0"/>
          <w:szCs w:val="24"/>
          <w:lang w:val="sr-Latn-BA"/>
        </w:rPr>
        <w:t>(3) Pravilnik iz člana 23. stav 7.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(4) Poslovnik o iz člana 25. ovog zakona donosi Savjet u roku 30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(5) Pravilnik iz člana 28. stav 5. ovog zakona donosi Savjet u roku 30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(6) Pravilnik iz člana 33. stav 2.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(7) Pravilnik iz člana 38. stav 2.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 xml:space="preserve"> (8) Pravilnik iz člana 64. stav 1.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(9) Pravilnik iz člana 68. stav 1.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(10) Pravilnik iz člana 70. stav 2.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(11) Pravilnik iz člana 81. stav 3.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(12) Pravilnik iz člana 105. stav 3.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(13) Pravilnik iz člana 135. stav 1.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(14) Pravilnik iz člana 150. ovog zakona donosi Savjet u roku 60 dana od dana početka mandata Savjeta.</w:t>
      </w:r>
    </w:p>
    <w:p w:rsidR="00AF5456" w:rsidRPr="00AF5456" w:rsidRDefault="00AF5456" w:rsidP="00CC73ED">
      <w:pPr>
        <w:ind w:firstLine="708"/>
        <w:jc w:val="both"/>
        <w:rPr>
          <w:snapToGrid w:val="0"/>
          <w:szCs w:val="24"/>
          <w:lang w:val="sr-Latn-BA"/>
        </w:rPr>
      </w:pPr>
      <w:r w:rsidRPr="00AF5456">
        <w:rPr>
          <w:snapToGrid w:val="0"/>
          <w:szCs w:val="24"/>
          <w:lang w:val="sr-Latn-BA"/>
        </w:rPr>
        <w:t>(15) Pravilnik iz člana 151. stav 1. ovog zakona donosi Savjet u roku 60 dana od dana početka mandata Savjeta.</w:t>
      </w:r>
    </w:p>
    <w:p w:rsidR="00AF5456" w:rsidRDefault="00AF5456" w:rsidP="00CC73ED">
      <w:pPr>
        <w:tabs>
          <w:tab w:val="left" w:pos="3962"/>
        </w:tabs>
        <w:jc w:val="center"/>
        <w:rPr>
          <w:b/>
          <w:szCs w:val="24"/>
          <w:lang w:val="sr-Latn-BA"/>
        </w:rPr>
      </w:pPr>
    </w:p>
    <w:p w:rsidR="00AF5456" w:rsidRPr="00AF5456" w:rsidRDefault="00AF5456" w:rsidP="00CC73ED">
      <w:pPr>
        <w:tabs>
          <w:tab w:val="left" w:pos="3962"/>
        </w:tabs>
        <w:jc w:val="center"/>
        <w:rPr>
          <w:b/>
          <w:szCs w:val="24"/>
          <w:lang w:val="sr-Latn-BA"/>
        </w:rPr>
      </w:pPr>
    </w:p>
    <w:p w:rsidR="00AF5456" w:rsidRPr="00AF5456" w:rsidRDefault="00AF5456" w:rsidP="00CC73ED">
      <w:pPr>
        <w:tabs>
          <w:tab w:val="left" w:pos="3962"/>
        </w:tabs>
        <w:jc w:val="center"/>
        <w:rPr>
          <w:b/>
          <w:szCs w:val="24"/>
          <w:lang w:val="sr-Latn-BA"/>
        </w:rPr>
      </w:pPr>
      <w:r w:rsidRPr="00AF5456">
        <w:rPr>
          <w:b/>
          <w:szCs w:val="24"/>
          <w:lang w:val="sr-Latn-BA"/>
        </w:rPr>
        <w:lastRenderedPageBreak/>
        <w:t>Početak rada Savjeta</w:t>
      </w:r>
    </w:p>
    <w:p w:rsidR="00AF5456" w:rsidRPr="00AF5456" w:rsidRDefault="00AF5456" w:rsidP="00CC73ED">
      <w:pPr>
        <w:jc w:val="center"/>
        <w:rPr>
          <w:szCs w:val="24"/>
          <w:lang w:val="sr-Latn-BA"/>
        </w:rPr>
      </w:pPr>
      <w:r w:rsidRPr="00AF5456">
        <w:rPr>
          <w:szCs w:val="24"/>
          <w:lang w:val="sr-Latn-BA"/>
        </w:rPr>
        <w:t>Član 200.</w:t>
      </w:r>
    </w:p>
    <w:p w:rsidR="00AF5456" w:rsidRPr="00AF5456" w:rsidRDefault="00AF5456" w:rsidP="00CC73ED">
      <w:pPr>
        <w:jc w:val="center"/>
        <w:rPr>
          <w:szCs w:val="24"/>
          <w:lang w:val="sr-Latn-BA"/>
        </w:rPr>
      </w:pPr>
    </w:p>
    <w:p w:rsidR="00AF5456" w:rsidRPr="00AF5456" w:rsidRDefault="00AF5456" w:rsidP="00CC73ED">
      <w:pPr>
        <w:ind w:firstLine="708"/>
        <w:jc w:val="both"/>
        <w:rPr>
          <w:szCs w:val="24"/>
          <w:lang w:val="sr-Latn-BA"/>
        </w:rPr>
      </w:pPr>
      <w:r w:rsidRPr="00AF5456">
        <w:rPr>
          <w:szCs w:val="24"/>
          <w:lang w:val="sr-Latn-BA"/>
        </w:rPr>
        <w:t>Savjet je dužan da počne sa radom u roku od 90 dana od dana stupanja na snagu Pravilnika iz člana 6. stav 2. ovog zakona.</w:t>
      </w:r>
    </w:p>
    <w:p w:rsidR="00AF5456" w:rsidRPr="00AF5456" w:rsidRDefault="00AF5456" w:rsidP="00CC73ED">
      <w:pPr>
        <w:jc w:val="center"/>
        <w:rPr>
          <w:b/>
          <w:szCs w:val="24"/>
          <w:lang w:val="sr-Latn-BA"/>
        </w:rPr>
      </w:pPr>
      <w:r w:rsidRPr="00AF5456">
        <w:rPr>
          <w:b/>
          <w:szCs w:val="24"/>
          <w:lang w:val="sr-Latn-BA"/>
        </w:rPr>
        <w:t>Stupanje na snagu</w:t>
      </w:r>
    </w:p>
    <w:p w:rsidR="00AF5456" w:rsidRPr="00AF5456" w:rsidRDefault="00AF5456" w:rsidP="00CC73ED">
      <w:pPr>
        <w:jc w:val="center"/>
        <w:rPr>
          <w:szCs w:val="24"/>
          <w:lang w:val="sr-Latn-BA"/>
        </w:rPr>
      </w:pPr>
      <w:r w:rsidRPr="00AF5456">
        <w:rPr>
          <w:szCs w:val="24"/>
          <w:lang w:val="sr-Latn-BA"/>
        </w:rPr>
        <w:t>Član 201.</w:t>
      </w:r>
    </w:p>
    <w:p w:rsidR="00AF5456" w:rsidRPr="00AF5456" w:rsidRDefault="00AF5456" w:rsidP="00CC73ED">
      <w:pPr>
        <w:jc w:val="center"/>
        <w:rPr>
          <w:szCs w:val="24"/>
          <w:lang w:val="sr-Latn-BA"/>
        </w:rPr>
      </w:pPr>
    </w:p>
    <w:p w:rsidR="00AF5456" w:rsidRPr="00AF5456" w:rsidRDefault="00AF5456" w:rsidP="00CC73ED">
      <w:pPr>
        <w:tabs>
          <w:tab w:val="left" w:pos="332"/>
        </w:tabs>
        <w:jc w:val="both"/>
        <w:rPr>
          <w:szCs w:val="24"/>
          <w:lang w:val="sr-Latn-BA"/>
        </w:rPr>
      </w:pPr>
      <w:r w:rsidRPr="00AF5456">
        <w:rPr>
          <w:szCs w:val="24"/>
          <w:lang w:val="sr-Latn-BA"/>
        </w:rPr>
        <w:tab/>
        <w:t>Ovaj zakon  stupa na snagu narednog dana od dana objavljivanja u „Službenom glasniku Republike Srpske“.</w:t>
      </w:r>
    </w:p>
    <w:p w:rsidR="00AF5456" w:rsidRPr="00AF5456" w:rsidRDefault="00AF5456" w:rsidP="00CC73ED">
      <w:pPr>
        <w:tabs>
          <w:tab w:val="left" w:pos="332"/>
        </w:tabs>
        <w:jc w:val="both"/>
        <w:rPr>
          <w:szCs w:val="24"/>
          <w:lang w:val="sr-Latn-BA"/>
        </w:rPr>
      </w:pPr>
    </w:p>
    <w:p w:rsidR="00AF5456" w:rsidRPr="00AF5456" w:rsidRDefault="00AF5456" w:rsidP="00CC73ED">
      <w:pPr>
        <w:jc w:val="center"/>
        <w:rPr>
          <w:szCs w:val="24"/>
          <w:lang w:val="sr-Latn-BA"/>
        </w:rPr>
      </w:pPr>
    </w:p>
    <w:p w:rsidR="00AF5456" w:rsidRPr="00AF5456" w:rsidRDefault="00AF5456" w:rsidP="00CC73ED">
      <w:pPr>
        <w:jc w:val="both"/>
        <w:rPr>
          <w:szCs w:val="24"/>
          <w:lang w:val="sr-Latn-BA"/>
        </w:rPr>
      </w:pPr>
      <w:r w:rsidRPr="00AF5456">
        <w:rPr>
          <w:szCs w:val="24"/>
          <w:lang w:val="sr-Latn-BA"/>
        </w:rPr>
        <w:t xml:space="preserve">Broj: </w:t>
      </w:r>
      <w:r w:rsidRPr="00AF5456">
        <w:rPr>
          <w:szCs w:val="24"/>
          <w:lang w:val="sr-Latn-BA"/>
        </w:rPr>
        <w:tab/>
        <w:t xml:space="preserve">                                                                                           PREDSJEDNIK</w:t>
      </w:r>
    </w:p>
    <w:p w:rsidR="00AF5456" w:rsidRPr="00AF5456" w:rsidRDefault="00AF5456" w:rsidP="00CC73ED">
      <w:pPr>
        <w:jc w:val="both"/>
        <w:rPr>
          <w:szCs w:val="24"/>
          <w:lang w:val="sr-Latn-BA"/>
        </w:rPr>
      </w:pPr>
      <w:r w:rsidRPr="00AF5456">
        <w:rPr>
          <w:szCs w:val="24"/>
          <w:lang w:val="sr-Latn-BA"/>
        </w:rPr>
        <w:t xml:space="preserve">Datum: </w:t>
      </w:r>
      <w:r w:rsidRPr="00AF5456">
        <w:rPr>
          <w:szCs w:val="24"/>
          <w:lang w:val="sr-Latn-BA"/>
        </w:rPr>
        <w:tab/>
        <w:t xml:space="preserve">                                                                       NARODNE SKUPŠTINE</w:t>
      </w:r>
    </w:p>
    <w:p w:rsidR="00AF5456" w:rsidRPr="00AF5456" w:rsidRDefault="00AF5456" w:rsidP="00CC73ED">
      <w:pPr>
        <w:tabs>
          <w:tab w:val="left" w:pos="6009"/>
        </w:tabs>
        <w:jc w:val="both"/>
        <w:rPr>
          <w:szCs w:val="24"/>
          <w:lang w:val="sr-Latn-BA"/>
        </w:rPr>
      </w:pPr>
      <w:r w:rsidRPr="00AF5456">
        <w:rPr>
          <w:szCs w:val="24"/>
          <w:lang w:val="sr-Latn-BA"/>
        </w:rPr>
        <w:t>Banja Luka</w:t>
      </w:r>
      <w:r w:rsidRPr="00AF5456">
        <w:rPr>
          <w:szCs w:val="24"/>
          <w:lang w:val="sr-Latn-BA"/>
        </w:rPr>
        <w:tab/>
        <w:t xml:space="preserve">Nenad Stevandić </w:t>
      </w: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p>
    <w:p w:rsidR="00AF5456" w:rsidRPr="00AF5456" w:rsidRDefault="00AF5456" w:rsidP="00CC73ED">
      <w:pPr>
        <w:jc w:val="center"/>
        <w:rPr>
          <w:b/>
          <w:szCs w:val="24"/>
          <w:lang w:val="sr-Latn-BA"/>
        </w:rPr>
      </w:pPr>
      <w:r w:rsidRPr="00AF5456">
        <w:rPr>
          <w:b/>
          <w:szCs w:val="24"/>
          <w:lang w:val="sr-Latn-BA"/>
        </w:rPr>
        <w:lastRenderedPageBreak/>
        <w:t>OBRAZLOŽEN</w:t>
      </w:r>
      <w:r>
        <w:rPr>
          <w:b/>
          <w:szCs w:val="24"/>
          <w:lang w:val="sr-Latn-BA"/>
        </w:rPr>
        <w:t>J</w:t>
      </w:r>
      <w:r w:rsidRPr="00AF5456">
        <w:rPr>
          <w:b/>
          <w:szCs w:val="24"/>
          <w:lang w:val="sr-Latn-BA"/>
        </w:rPr>
        <w:t>E</w:t>
      </w:r>
    </w:p>
    <w:p w:rsidR="00AF5456" w:rsidRPr="00AF5456" w:rsidRDefault="00AF5456" w:rsidP="00CC73ED">
      <w:pPr>
        <w:jc w:val="center"/>
        <w:rPr>
          <w:b/>
          <w:szCs w:val="24"/>
          <w:lang w:val="sr-Latn-BA"/>
        </w:rPr>
      </w:pPr>
      <w:r w:rsidRPr="00AF5456">
        <w:rPr>
          <w:b/>
          <w:szCs w:val="24"/>
          <w:lang w:val="sr-Latn-BA"/>
        </w:rPr>
        <w:t>PRIJEDLOGA ZAKONA O VISOKOM SUDSKOM I TUŽILAČKOM SAVJETU REPUBLIKE SRPSKE</w:t>
      </w:r>
    </w:p>
    <w:p w:rsidR="00AF5456" w:rsidRPr="00AF5456" w:rsidRDefault="00AF5456" w:rsidP="00CC73ED">
      <w:pPr>
        <w:tabs>
          <w:tab w:val="left" w:pos="6746"/>
          <w:tab w:val="left" w:pos="7060"/>
          <w:tab w:val="left" w:pos="7350"/>
          <w:tab w:val="right" w:pos="9072"/>
        </w:tabs>
        <w:ind w:left="6746"/>
        <w:jc w:val="both"/>
        <w:rPr>
          <w:b/>
          <w:szCs w:val="24"/>
          <w:lang w:val="sr-Latn-BA"/>
        </w:rPr>
      </w:pPr>
      <w:r w:rsidRPr="00AF5456">
        <w:rPr>
          <w:szCs w:val="24"/>
          <w:lang w:val="sr-Latn-BA"/>
        </w:rPr>
        <w:t xml:space="preserve">                                                                                                                                                    </w:t>
      </w:r>
      <w:r w:rsidRPr="00AF5456">
        <w:rPr>
          <w:b/>
          <w:szCs w:val="24"/>
          <w:lang w:val="sr-Latn-BA"/>
        </w:rPr>
        <w:t xml:space="preserve">                  PRIJEDLOG</w:t>
      </w:r>
    </w:p>
    <w:p w:rsidR="00AF5456" w:rsidRPr="00AF5456" w:rsidRDefault="00AF5456" w:rsidP="00CC73ED">
      <w:pPr>
        <w:tabs>
          <w:tab w:val="left" w:pos="6746"/>
          <w:tab w:val="left" w:pos="7060"/>
          <w:tab w:val="left" w:pos="7350"/>
          <w:tab w:val="right" w:pos="9072"/>
        </w:tabs>
        <w:ind w:firstLine="720"/>
        <w:jc w:val="center"/>
        <w:rPr>
          <w:b/>
          <w:szCs w:val="24"/>
          <w:lang w:val="sr-Latn-BA"/>
        </w:rPr>
      </w:pPr>
      <w:r w:rsidRPr="00AF5456">
        <w:rPr>
          <w:b/>
          <w:szCs w:val="24"/>
          <w:lang w:val="sr-Latn-BA"/>
        </w:rPr>
        <w:t xml:space="preserve">                                                                                        (po hitnom postupku)</w:t>
      </w:r>
    </w:p>
    <w:p w:rsidR="00AF5456" w:rsidRPr="00AF5456" w:rsidRDefault="00AF5456" w:rsidP="00CC73ED">
      <w:pPr>
        <w:rPr>
          <w:szCs w:val="24"/>
          <w:lang w:val="sr-Latn-BA"/>
        </w:rPr>
      </w:pPr>
    </w:p>
    <w:p w:rsidR="00AF5456" w:rsidRPr="00AF5456" w:rsidRDefault="00AF5456" w:rsidP="00CC73ED">
      <w:pPr>
        <w:tabs>
          <w:tab w:val="left" w:pos="3180"/>
        </w:tabs>
        <w:jc w:val="both"/>
        <w:rPr>
          <w:szCs w:val="24"/>
          <w:lang w:val="sr-Latn-BA"/>
        </w:rPr>
      </w:pPr>
    </w:p>
    <w:p w:rsidR="00AF5456" w:rsidRPr="00AF5456" w:rsidRDefault="00AF5456" w:rsidP="00CC73ED">
      <w:pPr>
        <w:jc w:val="both"/>
        <w:rPr>
          <w:b/>
          <w:szCs w:val="24"/>
          <w:lang w:val="sr-Latn-BA"/>
        </w:rPr>
      </w:pPr>
      <w:r w:rsidRPr="00AF5456">
        <w:rPr>
          <w:b/>
          <w:szCs w:val="24"/>
          <w:lang w:val="sr-Latn-BA"/>
        </w:rPr>
        <w:t xml:space="preserve">I  USTAVNI OSNOV </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r w:rsidRPr="00AF5456">
        <w:rPr>
          <w:szCs w:val="24"/>
          <w:lang w:val="sr-Latn-BA"/>
        </w:rPr>
        <w:tab/>
        <w:t>Ustavni osnov za donošenje ovog zakona sadržan je u odredbama Amandmana XXXII stav 1. tačka 10) na član 68. Ustava Republike Srpske, prema kojem Republika uređuje i nadležnosti i rad državnih organa  i u član 121.a Ustava Republike Srpske, kojim je propisano da Visoki sudski i tužilački savjet Republike Srpske obezbjeđuje samostalnost, nezavisnost, nepristrasnost, stručnost i efikasnost sudstva i tužilačke funkcije u Republici Srpskoj.</w:t>
      </w:r>
    </w:p>
    <w:p w:rsidR="00AF5456" w:rsidRPr="00AF5456" w:rsidRDefault="00AF5456" w:rsidP="00CC73ED">
      <w:pPr>
        <w:tabs>
          <w:tab w:val="left" w:pos="426"/>
        </w:tabs>
        <w:ind w:firstLine="720"/>
        <w:jc w:val="both"/>
        <w:rPr>
          <w:szCs w:val="24"/>
          <w:lang w:val="sr-Latn-BA"/>
        </w:rPr>
      </w:pPr>
      <w:r w:rsidRPr="00AF5456">
        <w:rPr>
          <w:szCs w:val="24"/>
          <w:lang w:val="sr-Latn-BA"/>
        </w:rPr>
        <w:t>Članom 70. stav 1. tačka 2) Ustava Republike Srpske propisano je da Narodna skupština Republike Srpske donosi zakone, druge propise i opšte akte.</w:t>
      </w:r>
    </w:p>
    <w:p w:rsidR="00AF5456" w:rsidRPr="00AF5456" w:rsidRDefault="00AF5456" w:rsidP="00CC73ED">
      <w:pPr>
        <w:ind w:firstLine="720"/>
        <w:jc w:val="both"/>
        <w:rPr>
          <w:szCs w:val="24"/>
          <w:lang w:val="sr-Latn-BA"/>
        </w:rPr>
      </w:pPr>
    </w:p>
    <w:p w:rsidR="00AF5456" w:rsidRPr="00AF5456" w:rsidRDefault="00AF5456" w:rsidP="00CC73ED">
      <w:pPr>
        <w:tabs>
          <w:tab w:val="left" w:pos="450"/>
        </w:tabs>
        <w:jc w:val="both"/>
        <w:rPr>
          <w:b/>
          <w:szCs w:val="24"/>
          <w:lang w:val="sr-Latn-BA"/>
        </w:rPr>
      </w:pPr>
      <w:r w:rsidRPr="00AF5456">
        <w:rPr>
          <w:b/>
          <w:szCs w:val="24"/>
          <w:lang w:val="sr-Latn-BA"/>
        </w:rPr>
        <w:t xml:space="preserve">II </w:t>
      </w:r>
      <w:r w:rsidRPr="00AF5456">
        <w:rPr>
          <w:b/>
          <w:szCs w:val="24"/>
          <w:lang w:val="sr-Latn-BA"/>
        </w:rPr>
        <w:tab/>
        <w:t xml:space="preserve">USKLAĐENOST SA USTAVOM, PRAVNIM SISTEMOM I PRAVILIMA NORMATIVNOPRAVNE TEHNIKE </w:t>
      </w:r>
    </w:p>
    <w:p w:rsidR="00AF5456" w:rsidRPr="00AF5456" w:rsidRDefault="00AF5456" w:rsidP="00CC73ED">
      <w:pPr>
        <w:tabs>
          <w:tab w:val="left" w:pos="450"/>
        </w:tabs>
        <w:jc w:val="both"/>
        <w:rPr>
          <w:b/>
          <w:szCs w:val="24"/>
          <w:lang w:val="sr-Latn-BA"/>
        </w:rPr>
      </w:pPr>
    </w:p>
    <w:p w:rsidR="00AF5456" w:rsidRPr="00AF5456" w:rsidRDefault="00AF5456" w:rsidP="00CC73ED">
      <w:pPr>
        <w:ind w:firstLine="708"/>
        <w:jc w:val="both"/>
        <w:rPr>
          <w:szCs w:val="24"/>
          <w:lang w:val="sr-Latn-BA"/>
        </w:rPr>
      </w:pPr>
      <w:r w:rsidRPr="00AF5456">
        <w:rPr>
          <w:szCs w:val="24"/>
          <w:lang w:val="sr-Latn-BA"/>
        </w:rPr>
        <w:t>Prema Mišljenju Republičkog sekretarijata za zakonodavstvo broj: 22.02-020-673/25 od 26. februara 2025. godine, ustavni osnov za donošenje ovog zakona sadržan je u odredbama Amandmana XXXII stav 1. tačka 10) na član 68. Ustava Republike Srpske, prema kojem Republika uređuje i obezbjeđuje organizaciju, nadležnosti i rad državnih organa i u odredbama Amandmana XCIV kojim je dodat član 121a. Ustava, a kojim je propisano da Visoki sudski i tužilački savjet Republike Srpske obezbjeđuje samostalnost, nezavisnost, nepristrasnost, stručnost i efikasnost sudstva i tužilačke funkcije u Republici Srpskoj te u članu 70. stav 1. tačka 2. Ustava, prema kojem Narodna skupština donosi zakone, druge propise i opšte akte.</w:t>
      </w:r>
    </w:p>
    <w:p w:rsidR="00AF5456" w:rsidRPr="00AF5456" w:rsidRDefault="00AF5456" w:rsidP="00CC73ED">
      <w:pPr>
        <w:ind w:firstLine="708"/>
        <w:jc w:val="both"/>
        <w:rPr>
          <w:szCs w:val="24"/>
          <w:lang w:val="sr-Latn-BA"/>
        </w:rPr>
      </w:pPr>
      <w:r w:rsidRPr="00AF5456">
        <w:rPr>
          <w:szCs w:val="24"/>
          <w:lang w:val="sr-Latn-BA"/>
        </w:rPr>
        <w:t>Ovim zakonom osniva se Visoki sudski i tužilački savjet Republike Srpske i uređuje njegov rad, organizacija, nadležnosti i ovlaštenja. Zakonom se propisuju uslovi i mandat za vršenje sudijske i tužilačke funkcije u Republici Srpskoj, imenovanje i premještaj sudija i javnih tužilaca, privremeno upućivanje sudija i  javnih tužilaca, ocjenjivanje sudija i javnih tužilaca, disciplinska odgovornost sudija i tužilaca, organi i tok disciplinskog postupka. Takođe, propisuje se  privremeno udaljenje sudija i javnih tužilaca od vršenja dužnosti, nespojivost njihove dužnosti sa drugim funkcijama, prestanak mandata sudija i javnih tužilaca i druga pitanja u vezi sa radom Visokog sudskog i tužilačkog savjeta Republike Srpske.</w:t>
      </w:r>
    </w:p>
    <w:p w:rsidR="00AF5456" w:rsidRPr="00AF5456" w:rsidRDefault="00AF5456" w:rsidP="00CC73ED">
      <w:pPr>
        <w:ind w:firstLine="708"/>
        <w:jc w:val="both"/>
        <w:rPr>
          <w:szCs w:val="24"/>
          <w:lang w:val="sr-Latn-BA"/>
        </w:rPr>
      </w:pPr>
      <w:r w:rsidRPr="00AF5456">
        <w:rPr>
          <w:szCs w:val="24"/>
          <w:lang w:val="sr-Latn-BA"/>
        </w:rPr>
        <w:t>Predlagač Zakona, u skladu sa članom 41. stav 1. t. 5) i 6) Pravila za izradu zakona i drugih propisa Republike Srpske („Službeni glasnik Republike Srpske“, broj 24/14) je obrazložio razloge za donošenje i razloge za donošenje Zakona po hitnom postupku.</w:t>
      </w:r>
    </w:p>
    <w:p w:rsidR="00AF5456" w:rsidRPr="00AF5456" w:rsidRDefault="00AF5456" w:rsidP="00CC73ED">
      <w:pPr>
        <w:ind w:firstLine="708"/>
        <w:jc w:val="both"/>
        <w:rPr>
          <w:szCs w:val="24"/>
          <w:lang w:val="sr-Latn-BA"/>
        </w:rPr>
      </w:pPr>
      <w:r w:rsidRPr="00AF5456">
        <w:rPr>
          <w:szCs w:val="24"/>
          <w:lang w:val="sr-Latn-BA"/>
        </w:rPr>
        <w:t xml:space="preserve">U skladu sa članom 213. Poslovnika Narodne skupštine Republike Srpske („Službeni glasnik Republike Srpske“, broj 66/20) data je mogućnost izuzetno, za donošenje zakona po hitnom postupku, i to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 </w:t>
      </w:r>
    </w:p>
    <w:p w:rsidR="00AF5456" w:rsidRPr="00AF5456" w:rsidRDefault="00AF5456" w:rsidP="00CC73ED">
      <w:pPr>
        <w:ind w:firstLine="708"/>
        <w:jc w:val="both"/>
        <w:rPr>
          <w:szCs w:val="24"/>
          <w:lang w:val="sr-Latn-BA"/>
        </w:rPr>
      </w:pPr>
      <w:r w:rsidRPr="00AF5456">
        <w:rPr>
          <w:szCs w:val="24"/>
          <w:lang w:val="sr-Latn-BA"/>
        </w:rPr>
        <w:t>Po hitnom postupku može se donijeti i zakon za koji je Ustavni sud Republike Srpske odlukom utvrdio njegovu neusklađenost sa Ustavom.</w:t>
      </w:r>
    </w:p>
    <w:p w:rsidR="00AF5456" w:rsidRPr="00AF5456" w:rsidRDefault="00AF5456" w:rsidP="00CC73ED">
      <w:pPr>
        <w:ind w:firstLine="708"/>
        <w:jc w:val="both"/>
        <w:rPr>
          <w:szCs w:val="24"/>
          <w:lang w:val="sr-Latn-BA"/>
        </w:rPr>
      </w:pPr>
      <w:r w:rsidRPr="00AF5456">
        <w:rPr>
          <w:szCs w:val="24"/>
          <w:lang w:val="sr-Latn-BA"/>
        </w:rPr>
        <w:t xml:space="preserve">Obrađivač ovog zakona je u skladu sa članom 41. stav 1. tačka 12) Pravila za izradu zakona i drugih propisa obrazložio razloge za </w:t>
      </w:r>
      <w:proofErr w:type="spellStart"/>
      <w:r w:rsidRPr="00AF5456">
        <w:rPr>
          <w:szCs w:val="24"/>
          <w:lang w:val="sr-Latn-BA"/>
        </w:rPr>
        <w:t>prijevremeno</w:t>
      </w:r>
      <w:proofErr w:type="spellEnd"/>
      <w:r w:rsidRPr="00AF5456">
        <w:rPr>
          <w:szCs w:val="24"/>
          <w:lang w:val="sr-Latn-BA"/>
        </w:rPr>
        <w:t xml:space="preserve"> stupanje na snagu.</w:t>
      </w:r>
    </w:p>
    <w:p w:rsidR="00AF5456" w:rsidRPr="00AF5456" w:rsidRDefault="00AF5456" w:rsidP="00CC73ED">
      <w:pPr>
        <w:ind w:firstLine="708"/>
        <w:jc w:val="both"/>
        <w:rPr>
          <w:szCs w:val="24"/>
          <w:lang w:val="sr-Latn-BA"/>
        </w:rPr>
      </w:pPr>
      <w:r w:rsidRPr="00AF5456">
        <w:rPr>
          <w:szCs w:val="24"/>
          <w:lang w:val="sr-Latn-BA"/>
        </w:rPr>
        <w:lastRenderedPageBreak/>
        <w:t>Imajući u vidu da postoji ustavni osnov za donošenje ovog zakona, da je usaglašen sa pravnim sistemom Republike Srpske i Pravilima za izradu zakona i drugih propisa Republike Srpske, mišljenje je Republičkog sekretarijata za zakonodavstvo da se Prijedlog zakona o Visokom sudskom i tužilačkom savjetu Republike Srpske po hitnom postupku može uputiti u dalju proceduru.</w:t>
      </w:r>
    </w:p>
    <w:p w:rsidR="00AF5456" w:rsidRPr="00AF5456" w:rsidRDefault="00AF5456" w:rsidP="00CC73ED">
      <w:pPr>
        <w:tabs>
          <w:tab w:val="left" w:pos="450"/>
        </w:tabs>
        <w:jc w:val="both"/>
        <w:rPr>
          <w:b/>
          <w:szCs w:val="24"/>
          <w:lang w:val="sr-Latn-BA"/>
        </w:rPr>
      </w:pPr>
    </w:p>
    <w:p w:rsidR="00AF5456" w:rsidRPr="00AF5456" w:rsidRDefault="00AF5456" w:rsidP="00CC73ED">
      <w:pPr>
        <w:tabs>
          <w:tab w:val="left" w:pos="450"/>
        </w:tabs>
        <w:jc w:val="both"/>
        <w:rPr>
          <w:b/>
          <w:szCs w:val="24"/>
          <w:lang w:val="sr-Latn-BA"/>
        </w:rPr>
      </w:pPr>
      <w:r w:rsidRPr="00AF5456">
        <w:rPr>
          <w:b/>
          <w:szCs w:val="24"/>
          <w:lang w:val="sr-Latn-BA"/>
        </w:rPr>
        <w:t>III USKLAĐENOST SA PRAVNIM PORETKOM EVROPSKE UNIJE</w:t>
      </w:r>
    </w:p>
    <w:p w:rsidR="00AF5456" w:rsidRPr="00AF5456" w:rsidRDefault="00AF5456" w:rsidP="00CC73ED">
      <w:pPr>
        <w:tabs>
          <w:tab w:val="left" w:pos="450"/>
        </w:tabs>
        <w:jc w:val="both"/>
        <w:rPr>
          <w:b/>
          <w:szCs w:val="24"/>
          <w:lang w:val="sr-Latn-BA"/>
        </w:rPr>
      </w:pPr>
    </w:p>
    <w:p w:rsidR="00AF5456" w:rsidRPr="00AF5456" w:rsidRDefault="00AF5456" w:rsidP="00CC73ED">
      <w:pPr>
        <w:tabs>
          <w:tab w:val="left" w:pos="450"/>
        </w:tabs>
        <w:jc w:val="both"/>
        <w:rPr>
          <w:b/>
          <w:szCs w:val="24"/>
          <w:lang w:val="sr-Latn-BA"/>
        </w:rPr>
      </w:pPr>
      <w:r w:rsidRPr="00AF5456">
        <w:rPr>
          <w:bCs/>
          <w:iCs/>
          <w:szCs w:val="24"/>
          <w:lang w:val="sr-Latn-BA" w:eastAsia="sr-Cyrl-CS"/>
        </w:rPr>
        <w:tab/>
        <w:t>Prema Mišljenju Ministarstva za evropske integracije i međunarodnu saradnju broj:</w:t>
      </w:r>
      <w:r w:rsidRPr="00AF5456">
        <w:rPr>
          <w:szCs w:val="24"/>
          <w:lang w:val="sr-Latn-BA"/>
        </w:rPr>
        <w:t xml:space="preserve"> 17.03-020-666/25 od 26. februar 2025. godine</w:t>
      </w:r>
      <w:r w:rsidRPr="00AF5456">
        <w:rPr>
          <w:b/>
          <w:szCs w:val="24"/>
          <w:lang w:val="sr-Latn-BA"/>
        </w:rPr>
        <w:t>,</w:t>
      </w:r>
      <w:r w:rsidRPr="00AF5456">
        <w:rPr>
          <w:szCs w:val="24"/>
          <w:lang w:val="sr-Latn-BA"/>
        </w:rPr>
        <w:t xml:space="preserve"> a</w:t>
      </w:r>
      <w:r w:rsidRPr="00AF5456">
        <w:rPr>
          <w:b/>
          <w:szCs w:val="24"/>
          <w:lang w:val="sr-Latn-BA"/>
        </w:rPr>
        <w:t xml:space="preserve"> </w:t>
      </w:r>
      <w:r w:rsidRPr="00AF5456">
        <w:rPr>
          <w:szCs w:val="24"/>
          <w:lang w:val="sr-Latn-BA"/>
        </w:rPr>
        <w:t xml:space="preserve">nakon uvida u propise Evropske unije i analize Prijedloga zakona o Visokom sudskom i tužilačkom savjetu Republike Srpske (po hitnom postupku), nisu ustanovljeni obavezujući sekundarni izvori prava EU relevantni za predmet uređivanja dostavljenog prijedloga. Zbog toga u Izjavi o usklađenosti stoji ocjena „Neprimjenjivo“. </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IV RAZLOZI ZA DONOŠEN</w:t>
      </w:r>
      <w:r>
        <w:rPr>
          <w:b/>
          <w:szCs w:val="24"/>
          <w:lang w:val="sr-Latn-BA"/>
        </w:rPr>
        <w:t>J</w:t>
      </w:r>
      <w:r w:rsidRPr="00AF5456">
        <w:rPr>
          <w:b/>
          <w:szCs w:val="24"/>
          <w:lang w:val="sr-Latn-BA"/>
        </w:rPr>
        <w:t>E ZAKONA</w:t>
      </w:r>
    </w:p>
    <w:p w:rsidR="00AF5456" w:rsidRPr="00AF5456" w:rsidRDefault="00AF5456" w:rsidP="00CC73ED">
      <w:pPr>
        <w:jc w:val="both"/>
        <w:rPr>
          <w:b/>
          <w:szCs w:val="24"/>
          <w:lang w:val="sr-Latn-BA"/>
        </w:rPr>
      </w:pPr>
    </w:p>
    <w:p w:rsidR="00AF5456" w:rsidRPr="00AF5456" w:rsidRDefault="00AF5456" w:rsidP="00CC73ED">
      <w:pPr>
        <w:spacing w:after="200"/>
        <w:ind w:firstLine="720"/>
        <w:jc w:val="both"/>
        <w:rPr>
          <w:szCs w:val="24"/>
          <w:lang w:val="sr-Latn-BA"/>
        </w:rPr>
      </w:pPr>
      <w:r w:rsidRPr="00AF5456">
        <w:rPr>
          <w:szCs w:val="24"/>
          <w:lang w:val="sr-Latn-BA"/>
        </w:rPr>
        <w:t>Zaključkom u vezi sa „Informacijom o rušenju Ustava Bosne i Hercegovine – mjere i zadaci u cilju očuvanja Ustava Bosne i Hercegovine“, Narodna skupština Republike Srpske usvojila je  na Sedamnaestoj posebnoj sjednici održanoj dana 26. februara 2025.godine, predmetnu informacija, te je tačkom 6. Narodna skupštine Republike Srpske zadužila Vladu Republike Srpske da pripremi i uputi u Narodnu skupštinu zakone kojima će zabraniti djelovanje organa koji nisu definisani Ustavom BiH na teritoriji Republike Srpske, a naročito Visokog sudskog tužilačkog savjeta BiH, Suda BiH, Tužilaštva BiH i Državne agencije za istrage i zaštite BiH.</w:t>
      </w:r>
    </w:p>
    <w:p w:rsidR="00AF5456" w:rsidRPr="00AF5456" w:rsidRDefault="00AF5456" w:rsidP="00CC73ED">
      <w:pPr>
        <w:spacing w:after="200"/>
        <w:ind w:firstLine="720"/>
        <w:jc w:val="both"/>
        <w:rPr>
          <w:szCs w:val="24"/>
          <w:lang w:val="sr-Latn-BA"/>
        </w:rPr>
      </w:pPr>
      <w:r w:rsidRPr="00AF5456">
        <w:rPr>
          <w:szCs w:val="24"/>
          <w:lang w:val="sr-Latn-BA"/>
        </w:rPr>
        <w:t xml:space="preserve">Odluku o mjerama i zadacima proisteklim iz neustavnih odluka i postupaka vanustavnih institucija BiH, Narodna skupština je usvojila na Sedamnaestoj posebnoj sjednici održanoj dana 26. februara 2025. godine. Tačkom VIII predmetne Odluke određeno je da će Republika Srpska dosljedno poštujući član 3.3. Aneksa 4. – Ustava BiH po kojoj će se „entiteti i svi njihovi dijelovi u potpunosti pridržavati Ustava BiH, koji ima prednost nad onim odredbama zakona Bosne i Hercegovine, kao i ustava i zakona Entiteta koje nisu u skladu s njim“, donijeti zakon kojim će ograničiti bilo kakvo djelovanje i postupanje Visokog sudskog i tužilačkog Savjeta, Tužilaštva BiH, Suda BiH i </w:t>
      </w:r>
      <w:proofErr w:type="spellStart"/>
      <w:r w:rsidRPr="00AF5456">
        <w:rPr>
          <w:szCs w:val="24"/>
          <w:lang w:val="sr-Latn-BA"/>
        </w:rPr>
        <w:t>SIPA-e</w:t>
      </w:r>
      <w:proofErr w:type="spellEnd"/>
      <w:r w:rsidRPr="00AF5456">
        <w:rPr>
          <w:szCs w:val="24"/>
          <w:lang w:val="sr-Latn-BA"/>
        </w:rPr>
        <w:t>, kao vanustavnih agencija na području Republike Srpske.</w:t>
      </w:r>
    </w:p>
    <w:p w:rsidR="00AF5456" w:rsidRPr="00AF5456" w:rsidRDefault="00AF5456" w:rsidP="00CC73ED">
      <w:pPr>
        <w:spacing w:after="200"/>
        <w:ind w:firstLine="720"/>
        <w:jc w:val="both"/>
        <w:rPr>
          <w:b/>
          <w:szCs w:val="24"/>
          <w:lang w:val="sr-Latn-BA"/>
        </w:rPr>
      </w:pPr>
      <w:r w:rsidRPr="00AF5456">
        <w:rPr>
          <w:szCs w:val="24"/>
          <w:lang w:val="sr-Latn-BA"/>
        </w:rPr>
        <w:t xml:space="preserve">Osnovni razlog za donošenje ovog zakona je stvaranje zakonskog osnova kao preduslova za funkcionisanje </w:t>
      </w:r>
      <w:r w:rsidRPr="00AF5456">
        <w:rPr>
          <w:snapToGrid w:val="0"/>
          <w:szCs w:val="24"/>
          <w:lang w:val="sr-Latn-BA"/>
        </w:rPr>
        <w:t xml:space="preserve">Visokog sudskog i tužilačkog savjeta Republike Srpske, a u cilju obezbjeđivanja </w:t>
      </w:r>
      <w:proofErr w:type="spellStart"/>
      <w:r w:rsidRPr="00AF5456">
        <w:rPr>
          <w:snapToGrid w:val="0"/>
          <w:szCs w:val="24"/>
          <w:lang w:val="sr-Latn-BA"/>
        </w:rPr>
        <w:t>fukcionisanja</w:t>
      </w:r>
      <w:proofErr w:type="spellEnd"/>
      <w:r w:rsidRPr="00AF5456">
        <w:rPr>
          <w:snapToGrid w:val="0"/>
          <w:szCs w:val="24"/>
          <w:lang w:val="sr-Latn-BA"/>
        </w:rPr>
        <w:t xml:space="preserve"> i zaštite pravosudnog sistema Republike Srpske, nakon provođenja tačke 6.  Zaključka u vezi sa </w:t>
      </w:r>
      <w:r w:rsidRPr="00AF5456">
        <w:rPr>
          <w:szCs w:val="24"/>
          <w:lang w:val="sr-Latn-BA"/>
        </w:rPr>
        <w:t>Informacijom o rušenju Ustava Bosne i Hercegovine – mjere i zadaci u cilju očuvanja Ustava Bosne i Hercegovine“,</w:t>
      </w:r>
      <w:r w:rsidRPr="00AF5456">
        <w:rPr>
          <w:snapToGrid w:val="0"/>
          <w:szCs w:val="24"/>
          <w:lang w:val="sr-Latn-BA"/>
        </w:rPr>
        <w:t xml:space="preserve"> a kojom je naloženo </w:t>
      </w:r>
      <w:r w:rsidRPr="00AF5456">
        <w:rPr>
          <w:szCs w:val="24"/>
          <w:lang w:val="sr-Latn-BA"/>
        </w:rPr>
        <w:t>Vladi Republike Srpske da pripremi i uputi u Narodnu skupštinu zakone kojima će zabraniti djelovanje organa koji nisu definisani Ustavom BiH na teritoriji Republike Srpske, a između ostalog Visokog sudskog tužilačkog savjeta BiH, kao i tačke VIII Odluke kojom je određeno da će Republika Srpska donijeti zakon kojim će ograničiti bilo kakvo djelovanje i postupanje, između ostalog, Visokog sudskog i tužilačkog Savjeta, kao vanustavne agencije na području Republike Srpske.</w:t>
      </w:r>
    </w:p>
    <w:p w:rsidR="00AF5456" w:rsidRPr="00AF5456" w:rsidRDefault="00AF5456" w:rsidP="00CC73ED">
      <w:pPr>
        <w:ind w:firstLine="708"/>
        <w:jc w:val="both"/>
        <w:rPr>
          <w:szCs w:val="24"/>
          <w:lang w:val="sr-Latn-BA"/>
        </w:rPr>
      </w:pPr>
      <w:r w:rsidRPr="00AF5456">
        <w:rPr>
          <w:szCs w:val="24"/>
          <w:lang w:val="sr-Latn-BA"/>
        </w:rPr>
        <w:t xml:space="preserve"> Naime,  prije uspostavljanja </w:t>
      </w:r>
      <w:proofErr w:type="spellStart"/>
      <w:r w:rsidRPr="00AF5456">
        <w:rPr>
          <w:szCs w:val="24"/>
          <w:lang w:val="sr-Latn-BA"/>
        </w:rPr>
        <w:t>VSTV-a</w:t>
      </w:r>
      <w:proofErr w:type="spellEnd"/>
      <w:r w:rsidRPr="00AF5456">
        <w:rPr>
          <w:szCs w:val="24"/>
          <w:lang w:val="sr-Latn-BA"/>
        </w:rPr>
        <w:t xml:space="preserve"> na nivou BiH, postojao je Visoki sudski savjet i Visoki tužilački savjet Republike Srpske. Isti je ukinut  članom 85. Zakona o Visokom sudskom i tužilačkom savjetu Republike Srpske („Službeni glasnik Republike Srpske“, br. 31/02) koji je nametnuo Visoki predstavnik za BiH i to Odlukom o donošenju Zakona o Visokom sudskom i </w:t>
      </w:r>
      <w:r w:rsidRPr="00AF5456">
        <w:rPr>
          <w:szCs w:val="24"/>
          <w:lang w:val="sr-Latn-BA"/>
        </w:rPr>
        <w:lastRenderedPageBreak/>
        <w:t xml:space="preserve">tužilačkom savjetu Republike Srpske. Zakon o Visokom sudskom i tužilačkom savjetu Republike Srpske koji je donio Visoki predstavnik za BiH je stupio na snagu 18.06.2002. godine i njime je (članom 18.) potpuno oduzeto ovlaštenje Narodnoj skupštini Republike Srpske da bira i razrješava sudije i predsjednike sudova, javne tužioce i zamjenike javnih tužilaca. Na ovaj način zaokružen je proces nametnutog osnivanja visokog sudskog i tužilačkog savjeta u Republici Srpskoj, u </w:t>
      </w:r>
      <w:proofErr w:type="spellStart"/>
      <w:r w:rsidRPr="00AF5456">
        <w:rPr>
          <w:szCs w:val="24"/>
          <w:lang w:val="sr-Latn-BA"/>
        </w:rPr>
        <w:t>FBiH</w:t>
      </w:r>
      <w:proofErr w:type="spellEnd"/>
      <w:r w:rsidRPr="00AF5456">
        <w:rPr>
          <w:szCs w:val="24"/>
          <w:lang w:val="sr-Latn-BA"/>
        </w:rPr>
        <w:t xml:space="preserve"> i na nivou BiH donošenjem Zakona o visokom sudskom i tužilačkom savjetu Bosne i Hercegovine.</w:t>
      </w:r>
    </w:p>
    <w:p w:rsidR="00AF5456" w:rsidRPr="00AF5456" w:rsidRDefault="00AF5456" w:rsidP="00CC73ED">
      <w:pPr>
        <w:ind w:firstLine="708"/>
        <w:jc w:val="both"/>
        <w:rPr>
          <w:szCs w:val="24"/>
          <w:lang w:val="sr-Latn-BA"/>
        </w:rPr>
      </w:pPr>
      <w:r w:rsidRPr="00AF5456">
        <w:rPr>
          <w:szCs w:val="24"/>
          <w:lang w:val="sr-Latn-BA"/>
        </w:rPr>
        <w:t xml:space="preserve"> </w:t>
      </w:r>
    </w:p>
    <w:p w:rsidR="00AF5456" w:rsidRPr="00AF5456" w:rsidRDefault="00AF5456" w:rsidP="00CC73ED">
      <w:pPr>
        <w:ind w:firstLine="708"/>
        <w:jc w:val="both"/>
        <w:rPr>
          <w:szCs w:val="24"/>
          <w:lang w:val="sr-Latn-BA"/>
        </w:rPr>
      </w:pPr>
      <w:r w:rsidRPr="00AF5456">
        <w:rPr>
          <w:szCs w:val="24"/>
          <w:lang w:val="sr-Latn-BA"/>
        </w:rPr>
        <w:t xml:space="preserve">Dakle, doneseni su zakoni kojima je suprotno Ustavu BiH formirana jedna nova institucija na nivou BiH. Ovim zakonima su potpuno prestali sa radom Visoki sudski savjet i Visoki tužilački savjet u Republici Srpskoj, kao i VSTV u Federaciji BiH,  koji su bili regulatorna tijela na nivou entiteta u oblastima funkcionisanja sudova i javnih tužilaštva i do tada obavljali poslove: imenovanja i razrješenja nosilaca pravosudnih funkcija, sprovođenja edukacije, davanja saglasnosti na unutrašnju organizaciju i sistematizaciju radnih mjesta, pripremu plana budžeta, sprovođenje disciplinskog postupka i dr. </w:t>
      </w: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r w:rsidRPr="00AF5456">
        <w:rPr>
          <w:szCs w:val="24"/>
          <w:lang w:val="sr-Latn-BA"/>
        </w:rPr>
        <w:t xml:space="preserve">         Ipak, članom 121a. stav 2. Ustava Republike Srpske predviđeno je postojanje Visokog sudskog i tužilačkog savjeta Republike Srpske, u kojem je propisano: „Visoki sudski i tužilački savjet Republike Srpske obezbjeđuje samostalnost, nezavisnost, nepristrasnost, stručnost i efikasnost sudstva i tužilačke funkcije u Republici Srpskoj. Nadležnosti Visokog sudskog i tužilačkog savjeta, između ostalog, uključuju: imenovanje, sprovođenje disciplinskog postupka i razrješenje sudija, sudija Ustavnog suda Republike Srpske i obuhvataju i javne tužioce i zamjenike javnih tužilaca u Republici Srpskoj. Sastav i dodatne nadležnosti Visokog sudskog i tužilačkog savjeta utvrđuju se zakonom.”</w:t>
      </w:r>
    </w:p>
    <w:p w:rsidR="00AF5456" w:rsidRPr="00AF5456" w:rsidRDefault="00AF5456" w:rsidP="00CC73ED">
      <w:pPr>
        <w:jc w:val="both"/>
        <w:rPr>
          <w:szCs w:val="24"/>
          <w:lang w:val="sr-Latn-BA"/>
        </w:rPr>
      </w:pPr>
      <w:r w:rsidRPr="00AF5456">
        <w:rPr>
          <w:szCs w:val="24"/>
          <w:lang w:val="sr-Latn-BA"/>
        </w:rPr>
        <w:t xml:space="preserve">          VSTS ima, u skladu sa Zakonom o VSTS BiH, oko 30 nadležnosti (ogroman pravni kapacitet, za koji je upitno da li je dao odgovarajući rezultat). Dakle, ova institucija ima ogromne nadležnosti i gotovo nikakvu odgovornost.         </w:t>
      </w:r>
    </w:p>
    <w:p w:rsidR="00AF5456" w:rsidRPr="00AF5456" w:rsidRDefault="00AF5456" w:rsidP="00CC73ED">
      <w:pPr>
        <w:jc w:val="both"/>
        <w:rPr>
          <w:szCs w:val="24"/>
          <w:lang w:val="sr-Latn-BA"/>
        </w:rPr>
      </w:pPr>
      <w:r w:rsidRPr="00AF5456">
        <w:rPr>
          <w:snapToGrid w:val="0"/>
          <w:szCs w:val="24"/>
          <w:lang w:val="sr-Latn-BA"/>
        </w:rPr>
        <w:t xml:space="preserve">        Imajući u vidu nadležnosti navedenog organa i to u vezi: organizacije, nadležnosti, ovlaštenja, propisivanje uslova i mandata za vršenje sudijske i tužilačke funkcije, imenovanje i premještaj sudija i javnih tužilaca, privremeno upućivanje sudija i javnih tužilaca, ocjenjivanje sudija i javnih tužilaca, disciplinska odgovornost sudija i javnih tužilaca, privremeno udaljenje sudija i javnih tužilaca od vršenja dužnosti, nespojivost dužnosti sudija i javnih tužilaca sa drugim funkcijama, prestanak mandata sudija i javnih tužilaca i druga pitanja u vezi sa radom Visokog sudskog i tužilačkog Savjeta, izvodi se zaključak da je njegovo osnivanje neophodno za funkcionalan pravosudni sistem Republike Srpske, zbog čega se pristupilo izradi ovog zakona. </w:t>
      </w:r>
    </w:p>
    <w:p w:rsidR="00AF5456" w:rsidRPr="00AF5456" w:rsidRDefault="00AF5456" w:rsidP="00CC73ED">
      <w:pPr>
        <w:jc w:val="both"/>
        <w:rPr>
          <w:szCs w:val="24"/>
          <w:lang w:val="sr-Latn-BA"/>
        </w:rPr>
      </w:pPr>
      <w:r w:rsidRPr="00AF5456">
        <w:rPr>
          <w:szCs w:val="24"/>
          <w:lang w:val="sr-Latn-BA"/>
        </w:rPr>
        <w:tab/>
        <w:t>Sudsku vlast prema Ustavu Republike Srpske vrše sudovi i isti su samostalni i nezavisni u svome radu. Ustavna odredba člana 121a. propisuje da je Visoki sudski i tužilački savjet organ koji između ostalog obezbjeđuje nezavisnost i samostalnost sudske i tužilačke funkcije u Republici Srpskoj. Kako je postojanje gore navedenog organa od opšteg interesa za Republiku Srpsku, postupajući  u skladu sa članom 68. stav 1. tačka 1) Ustava Republike Srpske koji propisuje da Republika uređuje organizaciju, nadležnost i rad državnih organa, predlaže se usvajanje Zakona o visokom sudskom i tužilačkom savjetu Republike Srpske.</w:t>
      </w:r>
    </w:p>
    <w:p w:rsidR="00AF5456" w:rsidRDefault="00AF5456" w:rsidP="00CC73ED">
      <w:pPr>
        <w:jc w:val="both"/>
        <w:rPr>
          <w:szCs w:val="24"/>
          <w:lang w:val="sr-Latn-BA"/>
        </w:rPr>
      </w:pPr>
      <w:r w:rsidRPr="00AF5456">
        <w:rPr>
          <w:szCs w:val="24"/>
          <w:lang w:val="sr-Latn-BA"/>
        </w:rPr>
        <w:t xml:space="preserve">             Kako su za primjenu ovog zakona neophodni prostorni, kadrovski, tehnički i organizacioni uslovi čija realizacija zahtjeva određeno vrijeme, potrebno je pristupiti usvajanju ovog zakona u što kraćem roku.</w:t>
      </w:r>
    </w:p>
    <w:p w:rsidR="00AF5456" w:rsidRDefault="00AF5456" w:rsidP="00CC73ED">
      <w:pPr>
        <w:jc w:val="both"/>
        <w:rPr>
          <w:szCs w:val="24"/>
          <w:lang w:val="sr-Latn-BA"/>
        </w:rPr>
      </w:pPr>
    </w:p>
    <w:p w:rsid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spacing w:after="200" w:line="276" w:lineRule="auto"/>
        <w:rPr>
          <w:rFonts w:eastAsia="Calibri"/>
          <w:b/>
          <w:szCs w:val="24"/>
          <w:lang w:val="sr-Latn-BA"/>
        </w:rPr>
      </w:pPr>
      <w:r w:rsidRPr="00AF5456">
        <w:rPr>
          <w:rFonts w:eastAsia="Calibri"/>
          <w:b/>
          <w:szCs w:val="24"/>
          <w:lang w:val="sr-Latn-BA"/>
        </w:rPr>
        <w:lastRenderedPageBreak/>
        <w:t>V RAZLOZI ZA DONOŠEN</w:t>
      </w:r>
      <w:r>
        <w:rPr>
          <w:rFonts w:eastAsia="Calibri"/>
          <w:b/>
          <w:szCs w:val="24"/>
          <w:lang w:val="sr-Latn-BA"/>
        </w:rPr>
        <w:t>J</w:t>
      </w:r>
      <w:r w:rsidRPr="00AF5456">
        <w:rPr>
          <w:rFonts w:eastAsia="Calibri"/>
          <w:b/>
          <w:szCs w:val="24"/>
          <w:lang w:val="sr-Latn-BA"/>
        </w:rPr>
        <w:t>E ZAKONA PO HITNOM POSTUPKU</w:t>
      </w:r>
    </w:p>
    <w:p w:rsidR="00AF5456" w:rsidRPr="00AF5456" w:rsidRDefault="00AF5456" w:rsidP="00CC73ED">
      <w:pPr>
        <w:ind w:firstLine="720"/>
        <w:jc w:val="both"/>
        <w:rPr>
          <w:rFonts w:eastAsia="Calibri"/>
          <w:szCs w:val="24"/>
          <w:lang w:val="sr-Latn-BA"/>
        </w:rPr>
      </w:pPr>
      <w:r w:rsidRPr="00AF5456">
        <w:rPr>
          <w:rFonts w:eastAsia="Calibri"/>
          <w:szCs w:val="24"/>
          <w:lang w:val="sr-Latn-BA"/>
        </w:rPr>
        <w:t xml:space="preserve">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 </w:t>
      </w:r>
    </w:p>
    <w:p w:rsidR="00AF5456" w:rsidRPr="00AF5456" w:rsidRDefault="00AF5456" w:rsidP="00CC73ED">
      <w:pPr>
        <w:spacing w:after="200"/>
        <w:ind w:firstLine="720"/>
        <w:jc w:val="both"/>
        <w:rPr>
          <w:rFonts w:eastAsia="Calibri"/>
          <w:szCs w:val="24"/>
          <w:lang w:val="sr-Latn-BA"/>
        </w:rPr>
      </w:pPr>
      <w:r w:rsidRPr="00AF5456">
        <w:rPr>
          <w:rFonts w:eastAsia="Calibri"/>
          <w:szCs w:val="24"/>
          <w:lang w:val="sr-Latn-BA" w:eastAsia="en-GB"/>
        </w:rPr>
        <w:t xml:space="preserve">Predloženim zakonom, štiti se ustavni poredak i pravni sistem Republike Srpske, te kontinuitet funkcionisanja pravosudnog sistema u Republici Srpskoj, </w:t>
      </w:r>
      <w:r w:rsidRPr="00AF5456">
        <w:rPr>
          <w:rFonts w:eastAsia="Calibri"/>
          <w:szCs w:val="24"/>
          <w:lang w:val="sr-Latn-BA"/>
        </w:rPr>
        <w:t>što predstavlja naročito opravdan razlog za donošenje po hitnom postupku.</w:t>
      </w:r>
    </w:p>
    <w:p w:rsidR="00AF5456" w:rsidRPr="00AF5456" w:rsidRDefault="00AF5456" w:rsidP="00CC73ED">
      <w:pPr>
        <w:jc w:val="both"/>
        <w:rPr>
          <w:szCs w:val="24"/>
          <w:lang w:val="sr-Latn-BA"/>
        </w:rPr>
      </w:pPr>
    </w:p>
    <w:p w:rsidR="00AF5456" w:rsidRPr="00AF5456" w:rsidRDefault="00AF5456" w:rsidP="00CC73ED">
      <w:pPr>
        <w:jc w:val="both"/>
        <w:rPr>
          <w:b/>
          <w:szCs w:val="24"/>
          <w:lang w:val="sr-Latn-BA"/>
        </w:rPr>
      </w:pPr>
      <w:r w:rsidRPr="00AF5456">
        <w:rPr>
          <w:b/>
          <w:szCs w:val="24"/>
          <w:lang w:val="sr-Latn-BA"/>
        </w:rPr>
        <w:t>VI OBRAZLOŽEN</w:t>
      </w:r>
      <w:r>
        <w:rPr>
          <w:b/>
          <w:szCs w:val="24"/>
          <w:lang w:val="sr-Latn-BA"/>
        </w:rPr>
        <w:t>J</w:t>
      </w:r>
      <w:r w:rsidRPr="00AF5456">
        <w:rPr>
          <w:b/>
          <w:szCs w:val="24"/>
          <w:lang w:val="sr-Latn-BA"/>
        </w:rPr>
        <w:t>E PREDLOŽENIH RJEŠEN</w:t>
      </w:r>
      <w:r>
        <w:rPr>
          <w:b/>
          <w:szCs w:val="24"/>
          <w:lang w:val="sr-Latn-BA"/>
        </w:rPr>
        <w:t>J</w:t>
      </w:r>
      <w:r w:rsidRPr="00AF5456">
        <w:rPr>
          <w:b/>
          <w:szCs w:val="24"/>
          <w:lang w:val="sr-Latn-BA"/>
        </w:rPr>
        <w:t>A</w:t>
      </w:r>
    </w:p>
    <w:p w:rsidR="00AF5456" w:rsidRPr="00AF5456" w:rsidRDefault="00AF5456" w:rsidP="00CC73ED">
      <w:pPr>
        <w:jc w:val="both"/>
        <w:rPr>
          <w:b/>
          <w:szCs w:val="24"/>
          <w:lang w:val="sr-Latn-BA"/>
        </w:rPr>
      </w:pPr>
    </w:p>
    <w:p w:rsidR="00AF5456" w:rsidRPr="00AF5456" w:rsidRDefault="00AF5456" w:rsidP="00CC73ED">
      <w:pPr>
        <w:jc w:val="both"/>
        <w:rPr>
          <w:snapToGrid w:val="0"/>
          <w:szCs w:val="24"/>
          <w:lang w:val="sr-Latn-BA"/>
        </w:rPr>
      </w:pPr>
      <w:r w:rsidRPr="00AF5456">
        <w:rPr>
          <w:b/>
          <w:szCs w:val="24"/>
          <w:lang w:val="sr-Latn-BA"/>
        </w:rPr>
        <w:tab/>
      </w:r>
      <w:r w:rsidRPr="00AF5456">
        <w:rPr>
          <w:snapToGrid w:val="0"/>
          <w:szCs w:val="24"/>
          <w:lang w:val="sr-Latn-BA"/>
        </w:rPr>
        <w:t>U Glavi I - Osnovne odredbe, (</w:t>
      </w:r>
      <w:proofErr w:type="spellStart"/>
      <w:r w:rsidRPr="00AF5456">
        <w:rPr>
          <w:snapToGrid w:val="0"/>
          <w:szCs w:val="24"/>
          <w:lang w:val="sr-Latn-BA"/>
        </w:rPr>
        <w:t>čl</w:t>
      </w:r>
      <w:proofErr w:type="spellEnd"/>
      <w:r w:rsidRPr="00AF5456">
        <w:rPr>
          <w:snapToGrid w:val="0"/>
          <w:szCs w:val="24"/>
          <w:lang w:val="sr-Latn-BA"/>
        </w:rPr>
        <w:t xml:space="preserve">. 1-4)  kojim je regulisano osnivanje Visokog sudskog i tužilačkog savjeta, finansiranje, nezavisnost i samostalnost </w:t>
      </w:r>
    </w:p>
    <w:p w:rsidR="00AF5456" w:rsidRPr="00AF5456" w:rsidRDefault="00AF5456" w:rsidP="00CC73ED">
      <w:pPr>
        <w:jc w:val="both"/>
        <w:rPr>
          <w:snapToGrid w:val="0"/>
          <w:szCs w:val="24"/>
          <w:lang w:val="sr-Latn-BA"/>
        </w:rPr>
      </w:pPr>
      <w:r w:rsidRPr="00AF5456">
        <w:rPr>
          <w:snapToGrid w:val="0"/>
          <w:szCs w:val="24"/>
          <w:lang w:val="sr-Latn-BA"/>
        </w:rPr>
        <w:t xml:space="preserve">        Članom 1. propisano je  osnivanje   Visokog sudskog i tužilačkog savjeta, njegov rad, organizacija, nadležnosti, ovlaštenja i uslovi i mandat za vršenje sudijske i tužilačke funkcije, imenovanje i premještaj sudija i javnih tužilaca, privremeno upućivanje sudija i javnih tužilaca, ocjenjivanje sudija i javnih tužilaca, disciplinska odgovornost sudija i javnih tužilaca, privremeno udaljenje sudija i javnih tužilaca od vršenja dužnosti, nespojivost dužnosti sudija i javnih tužilaca sa drugim funkcijama, prestanak mandata sudija i javnih tužilaca i druga pitanja u vezi sa radom Visokog sudskog i tužilačkog Savjeta.</w:t>
      </w:r>
    </w:p>
    <w:p w:rsidR="00AF5456" w:rsidRPr="00AF5456" w:rsidRDefault="00AF5456" w:rsidP="00CC73ED">
      <w:pPr>
        <w:jc w:val="both"/>
        <w:rPr>
          <w:szCs w:val="24"/>
          <w:lang w:val="sr-Latn-BA"/>
        </w:rPr>
      </w:pPr>
      <w:r w:rsidRPr="00AF5456">
        <w:rPr>
          <w:szCs w:val="24"/>
          <w:lang w:val="sr-Latn-BA"/>
        </w:rPr>
        <w:t xml:space="preserve">       Nadalje, istim članom u stavu 2. skreće se pažnja da ukoliko nije drugačije propisano da  odredbe u ovom zakonu koje se odnose na  sudije i </w:t>
      </w:r>
      <w:r w:rsidRPr="00AF5456">
        <w:rPr>
          <w:snapToGrid w:val="0"/>
          <w:szCs w:val="24"/>
          <w:lang w:val="sr-Latn-BA"/>
        </w:rPr>
        <w:t>javne</w:t>
      </w:r>
      <w:r w:rsidRPr="00AF5456">
        <w:rPr>
          <w:szCs w:val="24"/>
          <w:lang w:val="sr-Latn-BA"/>
        </w:rPr>
        <w:t xml:space="preserve"> tužioce tumačiće se tako da uključuju i predsjednike sudova, glavne </w:t>
      </w:r>
      <w:r w:rsidRPr="00AF5456">
        <w:rPr>
          <w:snapToGrid w:val="0"/>
          <w:szCs w:val="24"/>
          <w:lang w:val="sr-Latn-BA"/>
        </w:rPr>
        <w:t xml:space="preserve">javne </w:t>
      </w:r>
      <w:r w:rsidRPr="00AF5456">
        <w:rPr>
          <w:szCs w:val="24"/>
          <w:lang w:val="sr-Latn-BA"/>
        </w:rPr>
        <w:t xml:space="preserve">tužioce i zamjenike glavnih </w:t>
      </w:r>
      <w:r w:rsidRPr="00AF5456">
        <w:rPr>
          <w:snapToGrid w:val="0"/>
          <w:szCs w:val="24"/>
          <w:lang w:val="sr-Latn-BA"/>
        </w:rPr>
        <w:t>javnih</w:t>
      </w:r>
      <w:r w:rsidRPr="00AF5456">
        <w:rPr>
          <w:szCs w:val="24"/>
          <w:lang w:val="sr-Latn-BA"/>
        </w:rPr>
        <w:t xml:space="preserve"> tužilaca. </w:t>
      </w:r>
    </w:p>
    <w:p w:rsidR="00AF5456" w:rsidRPr="00AF5456" w:rsidRDefault="00AF5456" w:rsidP="00CC73ED">
      <w:pPr>
        <w:jc w:val="both"/>
        <w:rPr>
          <w:szCs w:val="24"/>
          <w:lang w:val="sr-Latn-BA"/>
        </w:rPr>
      </w:pPr>
      <w:r w:rsidRPr="00AF5456">
        <w:rPr>
          <w:szCs w:val="24"/>
          <w:lang w:val="sr-Latn-BA"/>
        </w:rPr>
        <w:t xml:space="preserve">       Članom 2. propisano je da se  Savjet finansira iz budžeta Republike Srpske.</w:t>
      </w:r>
    </w:p>
    <w:p w:rsidR="00AF5456" w:rsidRPr="00AF5456" w:rsidRDefault="00AF5456" w:rsidP="00CC73ED">
      <w:pPr>
        <w:jc w:val="both"/>
        <w:rPr>
          <w:szCs w:val="24"/>
          <w:lang w:val="sr-Latn-BA"/>
        </w:rPr>
      </w:pPr>
      <w:r w:rsidRPr="00AF5456">
        <w:rPr>
          <w:szCs w:val="24"/>
          <w:lang w:val="sr-Latn-BA"/>
        </w:rPr>
        <w:t xml:space="preserve">       Članom 3. propisano je da je Savjet  samostalan i nezavisan organ u Republici Srpskoj, koji se sastoji od Sudskog i Tužilačkog odjeljenja, i ima svojstvo pravnog lica, dok je stavom 2. istog člana propisano da savjet ima zadatak da osigura nezavisno, nepristrasno, efikasno i profesionalno pravosuđe, kako je  propisano u  članu 49. ovog zakona, kao i sjedište Savjeta.</w:t>
      </w:r>
    </w:p>
    <w:p w:rsidR="00AF5456" w:rsidRPr="00AF5456" w:rsidRDefault="00AF5456" w:rsidP="00CC73ED">
      <w:pPr>
        <w:jc w:val="both"/>
        <w:rPr>
          <w:b/>
          <w:szCs w:val="24"/>
          <w:lang w:val="sr-Latn-BA"/>
        </w:rPr>
      </w:pPr>
      <w:r w:rsidRPr="00AF5456">
        <w:rPr>
          <w:snapToGrid w:val="0"/>
          <w:szCs w:val="24"/>
          <w:lang w:val="sr-Latn-BA"/>
        </w:rPr>
        <w:t xml:space="preserve">       U Glavi II (</w:t>
      </w:r>
      <w:proofErr w:type="spellStart"/>
      <w:r w:rsidRPr="00AF5456">
        <w:rPr>
          <w:snapToGrid w:val="0"/>
          <w:szCs w:val="24"/>
          <w:lang w:val="sr-Latn-BA"/>
        </w:rPr>
        <w:t>čl</w:t>
      </w:r>
      <w:proofErr w:type="spellEnd"/>
      <w:r w:rsidRPr="00AF5456">
        <w:rPr>
          <w:snapToGrid w:val="0"/>
          <w:szCs w:val="24"/>
          <w:lang w:val="sr-Latn-BA"/>
        </w:rPr>
        <w:t xml:space="preserve">. 4-18) Članovi Savjeta i postupak njihovog izbora, kojom  je regulisano članstvo, pravila o sastavu Savjeta, postupak izbora, javni poziv za izbor, odluka o kriterijumima, </w:t>
      </w:r>
      <w:r w:rsidRPr="00AF5456">
        <w:rPr>
          <w:szCs w:val="24"/>
          <w:lang w:val="sr-Latn-BA"/>
        </w:rPr>
        <w:t>Rok za podnošenje prijave za člana Savjeta iz reda sudija i tužilaca</w:t>
      </w:r>
      <w:r w:rsidRPr="00AF5456">
        <w:rPr>
          <w:snapToGrid w:val="0"/>
          <w:szCs w:val="24"/>
          <w:lang w:val="sr-Latn-BA"/>
        </w:rPr>
        <w:t xml:space="preserve">, organizacija izbora članova Savjeta iz pravosuđa, izbor članova Savjeta iz pravosuđa, rezultati izbora članova Savjeta iz pravosuđa, izbor ostalih članova savjeta, obavještenje o izvršenom izboru, poništavanje izbora, skraćeni rokovi, postupak zamjene člana Savjeta. Članom 6. stav 1. propisano je da se postupak kandidovanja i izbora provodi u skladu sa ovim zakonom i posebnim pravilnikom koji donosi Savjet, a stavom 2. propisan je izuzetak da ministar pravde donosi inicijalni Pravilnik o postupku kandidovanja i izbora prvih članova Savjeta, a kojim će se regulisati postupak kandidovanja i izbora samo prvih članova Savjeta. Naime, kako je potrebno formirati Savjet, kao novo tijelo u Republici Srpskoj, a ne postoje propisi koji regulišu sam način organizacije postupka kandidovanja i izbora članova Savjeta, pravilnikom iz stava 2. propisaće se postupak izbora prvih članova Savjeta, a postupak organizacije kandidovanja i izbora nakon isteka mandata </w:t>
      </w:r>
      <w:proofErr w:type="spellStart"/>
      <w:r w:rsidRPr="00AF5456">
        <w:rPr>
          <w:snapToGrid w:val="0"/>
          <w:szCs w:val="24"/>
          <w:lang w:val="sr-Latn-BA"/>
        </w:rPr>
        <w:t>prvoizabranih</w:t>
      </w:r>
      <w:proofErr w:type="spellEnd"/>
      <w:r w:rsidRPr="00AF5456">
        <w:rPr>
          <w:snapToGrid w:val="0"/>
          <w:szCs w:val="24"/>
          <w:lang w:val="sr-Latn-BA"/>
        </w:rPr>
        <w:t xml:space="preserve"> članova Savjeta provodi se u skladu sa ovim zakonom i posebnim pravilnikom koji donosi Savjet.</w:t>
      </w:r>
    </w:p>
    <w:p w:rsidR="00AF5456" w:rsidRPr="00AF5456" w:rsidRDefault="00AF5456" w:rsidP="00CC73ED">
      <w:pPr>
        <w:jc w:val="both"/>
        <w:rPr>
          <w:szCs w:val="24"/>
          <w:lang w:val="sr-Latn-BA"/>
        </w:rPr>
      </w:pPr>
      <w:r w:rsidRPr="00AF5456">
        <w:rPr>
          <w:szCs w:val="24"/>
          <w:lang w:val="sr-Latn-BA"/>
        </w:rPr>
        <w:t xml:space="preserve">     Savjet ima 13 članova, i to se četiri člana biraju iz reda sudija, četiri člana iz reda tužilaca, tri člana bira Narodna skupština Republike Srpske, jednog člana bira Advokatska komora Republike Srpske, dok je član Savjeta ministar pravde u Vladi Republike Srpske, kao član po položaju.</w:t>
      </w:r>
    </w:p>
    <w:p w:rsidR="00AF5456" w:rsidRPr="00AF5456" w:rsidRDefault="00AF5456" w:rsidP="00CC73ED">
      <w:pPr>
        <w:jc w:val="both"/>
        <w:rPr>
          <w:szCs w:val="24"/>
          <w:lang w:val="sr-Latn-BA"/>
        </w:rPr>
      </w:pPr>
      <w:r w:rsidRPr="00AF5456">
        <w:rPr>
          <w:snapToGrid w:val="0"/>
          <w:szCs w:val="24"/>
          <w:lang w:val="sr-Latn-BA"/>
        </w:rPr>
        <w:lastRenderedPageBreak/>
        <w:t xml:space="preserve">       U Glavi III (</w:t>
      </w:r>
      <w:proofErr w:type="spellStart"/>
      <w:r w:rsidRPr="00AF5456">
        <w:rPr>
          <w:snapToGrid w:val="0"/>
          <w:szCs w:val="24"/>
          <w:lang w:val="sr-Latn-BA"/>
        </w:rPr>
        <w:t>čl</w:t>
      </w:r>
      <w:proofErr w:type="spellEnd"/>
      <w:r w:rsidRPr="00AF5456">
        <w:rPr>
          <w:snapToGrid w:val="0"/>
          <w:szCs w:val="24"/>
          <w:lang w:val="sr-Latn-BA"/>
        </w:rPr>
        <w:t>. od 18 do 24) – Mandat članova Savjeta,  propisuju se odredbe koje se odnose na mandat članova savjeta, početak mandata člana savjeta, prestanak mandata člana Savjeta, prestanak mandata predsjednika i potpredsjednika, privremeno udaljenje člana Savjeta, razrješenje člana Savjeta</w:t>
      </w:r>
    </w:p>
    <w:p w:rsidR="00AF5456" w:rsidRPr="00AF5456" w:rsidRDefault="00AF5456" w:rsidP="00CC73ED">
      <w:pPr>
        <w:jc w:val="both"/>
        <w:rPr>
          <w:szCs w:val="24"/>
          <w:lang w:val="sr-Latn-BA"/>
        </w:rPr>
      </w:pPr>
      <w:r w:rsidRPr="00AF5456">
        <w:rPr>
          <w:szCs w:val="24"/>
          <w:lang w:val="sr-Latn-BA"/>
        </w:rPr>
        <w:t xml:space="preserve">       Članovi Savjeta imaju mandat od četiri godine i ne mogu biti ponovo izabrani na uzastopni mandat. Lice može biti ponovo izabrano za člana Savjeta nakon isteka četiri godine od kraja prethodnog mandata. Ako članu Savjeta mandat prestane prije isteka vremena na koje je izabran, na njegovo mjesto, do isteka započetog mandata, se bira drugi član. Član Savjeta koji je izabran kao zamjena može se kandidovati za još jedan uzastopni mandat, ukoliko mu je prethodni mandat trajao kraće od dvije godine. Član Savjeta može imati najviše dva mandata, a </w:t>
      </w:r>
      <w:r w:rsidRPr="00AF5456">
        <w:rPr>
          <w:snapToGrid w:val="0"/>
          <w:szCs w:val="24"/>
          <w:lang w:val="sr-Latn-BA"/>
        </w:rPr>
        <w:t xml:space="preserve"> za vrijeme trajanja mandata članovi </w:t>
      </w:r>
      <w:r w:rsidRPr="00AF5456">
        <w:rPr>
          <w:szCs w:val="24"/>
          <w:lang w:val="sr-Latn-BA"/>
        </w:rPr>
        <w:t>Savjeta</w:t>
      </w:r>
      <w:r w:rsidRPr="00AF5456">
        <w:rPr>
          <w:snapToGrid w:val="0"/>
          <w:szCs w:val="24"/>
          <w:lang w:val="sr-Latn-BA"/>
        </w:rPr>
        <w:t xml:space="preserve"> ne mogu biti birani na upražnjene pozicije u pravosuđu.</w:t>
      </w:r>
    </w:p>
    <w:p w:rsidR="00AF5456" w:rsidRPr="00AF5456" w:rsidRDefault="00AF5456" w:rsidP="00CC73ED">
      <w:pPr>
        <w:spacing w:line="259" w:lineRule="auto"/>
        <w:jc w:val="both"/>
        <w:rPr>
          <w:rFonts w:eastAsiaTheme="minorHAnsi"/>
          <w:szCs w:val="24"/>
          <w:lang w:val="sr-Latn-BA"/>
        </w:rPr>
      </w:pPr>
      <w:r w:rsidRPr="00AF5456">
        <w:rPr>
          <w:rFonts w:eastAsiaTheme="minorHAnsi"/>
          <w:szCs w:val="24"/>
          <w:lang w:val="sr-Latn-BA"/>
        </w:rPr>
        <w:t xml:space="preserve">         U glavi IV- (</w:t>
      </w:r>
      <w:proofErr w:type="spellStart"/>
      <w:r w:rsidRPr="00AF5456">
        <w:rPr>
          <w:snapToGrid w:val="0"/>
          <w:szCs w:val="24"/>
          <w:lang w:val="sr-Latn-BA"/>
        </w:rPr>
        <w:t>čl</w:t>
      </w:r>
      <w:proofErr w:type="spellEnd"/>
      <w:r w:rsidRPr="00AF5456">
        <w:rPr>
          <w:snapToGrid w:val="0"/>
          <w:szCs w:val="24"/>
          <w:lang w:val="sr-Latn-BA"/>
        </w:rPr>
        <w:t xml:space="preserve">. od 24 do 32) – predsjednik i potpredsjednici, </w:t>
      </w:r>
      <w:r w:rsidRPr="00AF5456">
        <w:rPr>
          <w:rFonts w:eastAsiaTheme="minorHAnsi"/>
          <w:szCs w:val="24"/>
          <w:lang w:val="sr-Latn-BA"/>
        </w:rPr>
        <w:t>propisuju se odredbe koje se odnose na predsjednika i potpredsjednike Savjeta, te je tako navedenom glavom propisano da Savjet ima predsjednika i dva potpredsjednika, način izbora predsjednika i potpredsjednika Savjeta, mandat predsjednika i potpredsjednika Savjeta, dužnosti predsjednika i potpredsjednika, razrješenje predsjednika i potpredsjednika.</w:t>
      </w:r>
    </w:p>
    <w:p w:rsidR="00AF5456" w:rsidRPr="00AF5456" w:rsidRDefault="00AF5456" w:rsidP="00CC73ED">
      <w:pPr>
        <w:spacing w:line="259" w:lineRule="auto"/>
        <w:jc w:val="both"/>
        <w:rPr>
          <w:rFonts w:eastAsiaTheme="minorHAnsi"/>
          <w:szCs w:val="24"/>
          <w:lang w:val="sr-Latn-BA"/>
        </w:rPr>
      </w:pPr>
      <w:r w:rsidRPr="00AF5456">
        <w:rPr>
          <w:rFonts w:eastAsiaTheme="minorHAnsi"/>
          <w:szCs w:val="24"/>
          <w:lang w:val="sr-Latn-BA"/>
        </w:rPr>
        <w:t xml:space="preserve">       U Glavi V- (</w:t>
      </w:r>
      <w:proofErr w:type="spellStart"/>
      <w:r w:rsidRPr="00AF5456">
        <w:rPr>
          <w:snapToGrid w:val="0"/>
          <w:szCs w:val="24"/>
          <w:lang w:val="sr-Latn-BA"/>
        </w:rPr>
        <w:t>čl</w:t>
      </w:r>
      <w:proofErr w:type="spellEnd"/>
      <w:r w:rsidRPr="00AF5456">
        <w:rPr>
          <w:snapToGrid w:val="0"/>
          <w:szCs w:val="24"/>
          <w:lang w:val="sr-Latn-BA"/>
        </w:rPr>
        <w:t xml:space="preserve">. od 32 do 37) </w:t>
      </w:r>
      <w:r w:rsidRPr="00AF5456">
        <w:rPr>
          <w:rFonts w:eastAsiaTheme="minorHAnsi"/>
          <w:szCs w:val="24"/>
          <w:lang w:val="sr-Latn-BA"/>
        </w:rPr>
        <w:t xml:space="preserve">Prava i obaveze članova Savjeta, </w:t>
      </w:r>
      <w:r w:rsidRPr="00AF5456">
        <w:rPr>
          <w:rFonts w:eastAsiaTheme="minorHAnsi"/>
          <w:b/>
          <w:szCs w:val="24"/>
          <w:lang w:val="sr-Latn-BA"/>
        </w:rPr>
        <w:t xml:space="preserve"> </w:t>
      </w:r>
      <w:r w:rsidRPr="00AF5456">
        <w:rPr>
          <w:rFonts w:eastAsiaTheme="minorHAnsi"/>
          <w:szCs w:val="24"/>
          <w:lang w:val="sr-Latn-BA"/>
        </w:rPr>
        <w:t xml:space="preserve">propisane su odredbe koje se odnose na prava i obaveze članova Savjeta i to dužnosti člana Savjeta, prava članova Savjeta sa punim radnim vremenom, prava ostalih članova Savjeta. Navedenom Glavom propisane su odredbe koje se odnose i na imunitet i Finansijski izvještaj članova Savjeta.  </w:t>
      </w:r>
    </w:p>
    <w:p w:rsidR="00AF5456" w:rsidRPr="00AF5456" w:rsidRDefault="00AF5456" w:rsidP="00CC73ED">
      <w:pPr>
        <w:spacing w:line="259" w:lineRule="auto"/>
        <w:jc w:val="both"/>
        <w:rPr>
          <w:rFonts w:eastAsiaTheme="minorHAnsi"/>
          <w:szCs w:val="24"/>
          <w:lang w:val="sr-Latn-BA"/>
        </w:rPr>
      </w:pPr>
      <w:r w:rsidRPr="00AF5456">
        <w:rPr>
          <w:rFonts w:eastAsiaTheme="minorHAnsi"/>
          <w:szCs w:val="24"/>
          <w:lang w:val="sr-Latn-BA"/>
        </w:rPr>
        <w:t xml:space="preserve">       U Glavi VI (</w:t>
      </w:r>
      <w:proofErr w:type="spellStart"/>
      <w:r w:rsidRPr="00AF5456">
        <w:rPr>
          <w:snapToGrid w:val="0"/>
          <w:szCs w:val="24"/>
          <w:lang w:val="sr-Latn-BA"/>
        </w:rPr>
        <w:t>čl</w:t>
      </w:r>
      <w:proofErr w:type="spellEnd"/>
      <w:r w:rsidRPr="00AF5456">
        <w:rPr>
          <w:snapToGrid w:val="0"/>
          <w:szCs w:val="24"/>
          <w:lang w:val="sr-Latn-BA"/>
        </w:rPr>
        <w:t xml:space="preserve">. od  </w:t>
      </w:r>
      <w:r w:rsidRPr="00AF5456">
        <w:rPr>
          <w:rFonts w:eastAsiaTheme="minorHAnsi"/>
          <w:szCs w:val="24"/>
          <w:lang w:val="sr-Latn-BA"/>
        </w:rPr>
        <w:t>37 do 39,)- Nespojivost funkcija i sukob interesa članova Savjeta, sadržane su odredbe kojim se propisuje nespojivost funkcije, sukob interesa članova Savjeta.</w:t>
      </w:r>
    </w:p>
    <w:p w:rsidR="00AF5456" w:rsidRPr="00AF5456" w:rsidRDefault="00AF5456" w:rsidP="00CC73ED">
      <w:pPr>
        <w:jc w:val="both"/>
        <w:rPr>
          <w:rFonts w:eastAsiaTheme="minorHAnsi"/>
          <w:szCs w:val="24"/>
          <w:lang w:val="sr-Latn-BA"/>
        </w:rPr>
      </w:pPr>
      <w:r w:rsidRPr="00AF5456">
        <w:rPr>
          <w:rFonts w:eastAsiaTheme="minorHAnsi"/>
          <w:szCs w:val="24"/>
          <w:lang w:val="sr-Latn-BA"/>
        </w:rPr>
        <w:t xml:space="preserve">      U Glavi VII (</w:t>
      </w:r>
      <w:proofErr w:type="spellStart"/>
      <w:r w:rsidRPr="00AF5456">
        <w:rPr>
          <w:snapToGrid w:val="0"/>
          <w:szCs w:val="24"/>
          <w:lang w:val="sr-Latn-BA"/>
        </w:rPr>
        <w:t>čl</w:t>
      </w:r>
      <w:proofErr w:type="spellEnd"/>
      <w:r w:rsidRPr="00AF5456">
        <w:rPr>
          <w:snapToGrid w:val="0"/>
          <w:szCs w:val="24"/>
          <w:lang w:val="sr-Latn-BA"/>
        </w:rPr>
        <w:t xml:space="preserve">. od  </w:t>
      </w:r>
      <w:r w:rsidRPr="00AF5456">
        <w:rPr>
          <w:rFonts w:eastAsiaTheme="minorHAnsi"/>
          <w:szCs w:val="24"/>
          <w:lang w:val="sr-Latn-BA"/>
        </w:rPr>
        <w:t>39 do 49)- Organizacija Savjeta,  propisane su odredbe koje se odnose na postupanje i odlučivanje, Plenarnu sjednicu, Sudsko odjeljenje, Tužilačko odjeljenje, disciplinske organe, komisije i radna tijela, mogućnost angažovanja stručnjaka, Sekretarijat, državne službenike i zaposlene u Savjetu.</w:t>
      </w:r>
    </w:p>
    <w:p w:rsidR="00AF5456" w:rsidRPr="00AF5456" w:rsidRDefault="00AF5456" w:rsidP="00CC73ED">
      <w:pPr>
        <w:jc w:val="both"/>
        <w:rPr>
          <w:rFonts w:eastAsiaTheme="minorHAnsi"/>
          <w:szCs w:val="24"/>
          <w:lang w:val="sr-Latn-BA"/>
        </w:rPr>
      </w:pPr>
      <w:r w:rsidRPr="00AF5456">
        <w:rPr>
          <w:rFonts w:eastAsiaTheme="minorHAnsi"/>
          <w:szCs w:val="24"/>
          <w:lang w:val="sr-Latn-BA"/>
        </w:rPr>
        <w:t xml:space="preserve">         U Glavi VIII </w:t>
      </w:r>
      <w:r w:rsidRPr="00AF5456">
        <w:rPr>
          <w:snapToGrid w:val="0"/>
          <w:szCs w:val="24"/>
          <w:lang w:val="sr-Latn-BA"/>
        </w:rPr>
        <w:t>(</w:t>
      </w:r>
      <w:proofErr w:type="spellStart"/>
      <w:r w:rsidRPr="00AF5456">
        <w:rPr>
          <w:snapToGrid w:val="0"/>
          <w:szCs w:val="24"/>
          <w:lang w:val="sr-Latn-BA"/>
        </w:rPr>
        <w:t>čl</w:t>
      </w:r>
      <w:proofErr w:type="spellEnd"/>
      <w:r w:rsidRPr="00AF5456">
        <w:rPr>
          <w:snapToGrid w:val="0"/>
          <w:szCs w:val="24"/>
          <w:lang w:val="sr-Latn-BA"/>
        </w:rPr>
        <w:t xml:space="preserve">. od  </w:t>
      </w:r>
      <w:r w:rsidRPr="00AF5456">
        <w:rPr>
          <w:rFonts w:eastAsiaTheme="minorHAnsi"/>
          <w:szCs w:val="24"/>
          <w:lang w:val="sr-Latn-BA"/>
        </w:rPr>
        <w:t>49 do 52)- Organizacija Savjeta</w:t>
      </w:r>
      <w:r w:rsidRPr="00AF5456">
        <w:rPr>
          <w:snapToGrid w:val="0"/>
          <w:szCs w:val="24"/>
          <w:lang w:val="sr-Latn-BA"/>
        </w:rPr>
        <w:t>,</w:t>
      </w:r>
      <w:r w:rsidRPr="00AF5456">
        <w:rPr>
          <w:rFonts w:eastAsiaTheme="minorHAnsi"/>
          <w:szCs w:val="24"/>
          <w:lang w:val="sr-Latn-BA"/>
        </w:rPr>
        <w:t xml:space="preserve"> propisane su odredbe koje se odnose na nadležnosti Savjeta.</w:t>
      </w:r>
    </w:p>
    <w:p w:rsidR="00AF5456" w:rsidRPr="00AF5456" w:rsidRDefault="00AF5456" w:rsidP="00CC73ED">
      <w:pPr>
        <w:jc w:val="both"/>
        <w:rPr>
          <w:rFonts w:eastAsiaTheme="minorHAnsi"/>
          <w:szCs w:val="24"/>
          <w:lang w:val="sr-Latn-BA"/>
        </w:rPr>
      </w:pPr>
      <w:r w:rsidRPr="00AF5456">
        <w:rPr>
          <w:rFonts w:eastAsiaTheme="minorHAnsi"/>
          <w:szCs w:val="24"/>
          <w:lang w:val="sr-Latn-BA"/>
        </w:rPr>
        <w:t xml:space="preserve">          Savjet ima zakonom utvrđene nadležnosti za sudove i tužilaštva u Republici Srpskoj izuzev Ustavnog suda.</w:t>
      </w:r>
    </w:p>
    <w:p w:rsidR="00AF5456" w:rsidRPr="00AF5456" w:rsidRDefault="00AF5456" w:rsidP="00CC73ED">
      <w:pPr>
        <w:jc w:val="both"/>
        <w:rPr>
          <w:rFonts w:eastAsiaTheme="minorHAnsi"/>
          <w:szCs w:val="24"/>
          <w:lang w:val="sr-Latn-BA"/>
        </w:rPr>
      </w:pPr>
      <w:r w:rsidRPr="00AF5456">
        <w:rPr>
          <w:rFonts w:eastAsiaTheme="minorHAnsi"/>
          <w:szCs w:val="24"/>
          <w:lang w:val="sr-Latn-BA"/>
        </w:rPr>
        <w:t xml:space="preserve">       U Glavi IX</w:t>
      </w:r>
      <w:r w:rsidRPr="00AF5456">
        <w:rPr>
          <w:snapToGrid w:val="0"/>
          <w:szCs w:val="24"/>
          <w:lang w:val="sr-Latn-BA"/>
        </w:rPr>
        <w:t xml:space="preserve"> (</w:t>
      </w:r>
      <w:proofErr w:type="spellStart"/>
      <w:r w:rsidRPr="00AF5456">
        <w:rPr>
          <w:snapToGrid w:val="0"/>
          <w:szCs w:val="24"/>
          <w:lang w:val="sr-Latn-BA"/>
        </w:rPr>
        <w:t>čl</w:t>
      </w:r>
      <w:proofErr w:type="spellEnd"/>
      <w:r w:rsidRPr="00AF5456">
        <w:rPr>
          <w:snapToGrid w:val="0"/>
          <w:szCs w:val="24"/>
          <w:lang w:val="sr-Latn-BA"/>
        </w:rPr>
        <w:t xml:space="preserve">. od  </w:t>
      </w:r>
      <w:r w:rsidRPr="00AF5456">
        <w:rPr>
          <w:rFonts w:eastAsiaTheme="minorHAnsi"/>
          <w:szCs w:val="24"/>
          <w:lang w:val="sr-Latn-BA"/>
        </w:rPr>
        <w:t>52 do 56) - Interni akti,  budžet i godišnji izvještaj,  propisane su odredbe koje se odnose na nadležnost Savjeta za donošenje Poslovnika i drugih podzakonskih akata u vezi sa poslovanjem i organizacijom Savjeta, godišnjim budžetom, donatorskim sredstvima i godišnjim izvještajima.</w:t>
      </w:r>
    </w:p>
    <w:p w:rsidR="00AF5456" w:rsidRPr="00AF5456" w:rsidRDefault="00AF5456" w:rsidP="00CC73ED">
      <w:pPr>
        <w:jc w:val="both"/>
        <w:rPr>
          <w:szCs w:val="24"/>
          <w:lang w:val="sr-Latn-BA"/>
        </w:rPr>
      </w:pPr>
      <w:r w:rsidRPr="00AF5456">
        <w:rPr>
          <w:szCs w:val="24"/>
          <w:lang w:val="sr-Latn-BA"/>
        </w:rPr>
        <w:t xml:space="preserve">      U Glavi X (</w:t>
      </w:r>
      <w:proofErr w:type="spellStart"/>
      <w:r w:rsidRPr="00AF5456">
        <w:rPr>
          <w:szCs w:val="24"/>
          <w:lang w:val="sr-Latn-BA"/>
        </w:rPr>
        <w:t>čl</w:t>
      </w:r>
      <w:proofErr w:type="spellEnd"/>
      <w:r w:rsidRPr="00AF5456">
        <w:rPr>
          <w:szCs w:val="24"/>
          <w:lang w:val="sr-Latn-BA"/>
        </w:rPr>
        <w:t>. od  56 do 62) - Interni akti,  budžet i godišnji izvještaj, sadržane su odredbe  koje se odnose na uslova i mandat za vršenje sudske i tužilačke funkcije.</w:t>
      </w:r>
    </w:p>
    <w:p w:rsidR="00AF5456" w:rsidRPr="00AF5456" w:rsidRDefault="00AF5456" w:rsidP="00CC73ED">
      <w:pPr>
        <w:jc w:val="both"/>
        <w:rPr>
          <w:szCs w:val="24"/>
          <w:lang w:val="sr-Latn-BA"/>
        </w:rPr>
      </w:pPr>
      <w:r w:rsidRPr="00AF5456">
        <w:rPr>
          <w:szCs w:val="24"/>
          <w:lang w:val="sr-Latn-BA"/>
        </w:rPr>
        <w:t>Glavom XI (</w:t>
      </w:r>
      <w:proofErr w:type="spellStart"/>
      <w:r w:rsidRPr="00AF5456">
        <w:rPr>
          <w:szCs w:val="24"/>
          <w:lang w:val="sr-Latn-BA"/>
        </w:rPr>
        <w:t>čl</w:t>
      </w:r>
      <w:proofErr w:type="spellEnd"/>
      <w:r w:rsidRPr="00AF5456">
        <w:rPr>
          <w:szCs w:val="24"/>
          <w:lang w:val="sr-Latn-BA"/>
        </w:rPr>
        <w:t>. od  62 do 67) - Osnovne odredbe o postupku popunjavanja upražnjenih pozicija,  propisane su  odredbe koje se odnose na popunjavanje upražnjenih pozicija,  zastupljenost, podzakonsko regulisanje, odluka o premještaju i imenovanju, poništavanje odluke o imenovanju.</w:t>
      </w:r>
    </w:p>
    <w:p w:rsidR="00AF5456" w:rsidRPr="00AF5456" w:rsidRDefault="00AF5456" w:rsidP="00CC73ED">
      <w:pPr>
        <w:jc w:val="both"/>
        <w:rPr>
          <w:szCs w:val="24"/>
          <w:lang w:val="sr-Latn-BA"/>
        </w:rPr>
      </w:pPr>
      <w:r w:rsidRPr="00AF5456">
        <w:rPr>
          <w:szCs w:val="24"/>
          <w:lang w:val="sr-Latn-BA"/>
        </w:rPr>
        <w:t xml:space="preserve">      U Glavi XII (  </w:t>
      </w:r>
      <w:proofErr w:type="spellStart"/>
      <w:r w:rsidRPr="00AF5456">
        <w:rPr>
          <w:szCs w:val="24"/>
          <w:lang w:val="sr-Latn-BA"/>
        </w:rPr>
        <w:t>čl</w:t>
      </w:r>
      <w:proofErr w:type="spellEnd"/>
      <w:r w:rsidRPr="00AF5456">
        <w:rPr>
          <w:szCs w:val="24"/>
          <w:lang w:val="sr-Latn-BA"/>
        </w:rPr>
        <w:t>. od  67 do 96) - Postupak i kriterijumi za premještaj i imenovanje sudija i tužilaca sastoji se od Odjeljka 1.- Organi za provođenje postupka premještaja i imenovanja,  Odjeljka 2- Premještaj, Odjeljka 3- Postupak internog konkursa, Odjeljka 4- Javni konkurs, Odjeljak 5- Popunjavanje pozicija u Vrhovnom sudu.</w:t>
      </w:r>
    </w:p>
    <w:p w:rsidR="00AF5456" w:rsidRPr="00AF5456" w:rsidRDefault="00AF5456" w:rsidP="00CC73ED">
      <w:pPr>
        <w:spacing w:line="259" w:lineRule="auto"/>
        <w:jc w:val="both"/>
        <w:rPr>
          <w:rFonts w:eastAsiaTheme="minorHAnsi"/>
          <w:b/>
          <w:szCs w:val="24"/>
          <w:lang w:val="sr-Latn-BA"/>
        </w:rPr>
      </w:pPr>
      <w:r w:rsidRPr="00AF5456">
        <w:rPr>
          <w:rFonts w:eastAsiaTheme="minorHAnsi"/>
          <w:szCs w:val="24"/>
          <w:lang w:val="sr-Latn-BA"/>
        </w:rPr>
        <w:t xml:space="preserve">       U Glavi XIII  (</w:t>
      </w:r>
      <w:proofErr w:type="spellStart"/>
      <w:r w:rsidRPr="00AF5456">
        <w:rPr>
          <w:rFonts w:eastAsiaTheme="minorHAnsi"/>
          <w:szCs w:val="24"/>
          <w:lang w:val="sr-Latn-BA"/>
        </w:rPr>
        <w:t>čl.od</w:t>
      </w:r>
      <w:proofErr w:type="spellEnd"/>
      <w:r w:rsidRPr="00AF5456">
        <w:rPr>
          <w:rFonts w:eastAsiaTheme="minorHAnsi"/>
          <w:szCs w:val="24"/>
          <w:lang w:val="sr-Latn-BA"/>
        </w:rPr>
        <w:t xml:space="preserve"> 96 do 110) – Uslovi, postupak i kriterijumi za imenovanje predsjednika suda i glavnog tužiocu,</w:t>
      </w:r>
      <w:r w:rsidRPr="00AF5456">
        <w:rPr>
          <w:rFonts w:eastAsiaTheme="minorHAnsi"/>
          <w:b/>
          <w:szCs w:val="24"/>
          <w:lang w:val="sr-Latn-BA"/>
        </w:rPr>
        <w:t xml:space="preserve"> </w:t>
      </w:r>
      <w:r w:rsidRPr="00AF5456">
        <w:rPr>
          <w:rFonts w:eastAsiaTheme="minorHAnsi"/>
          <w:szCs w:val="24"/>
          <w:lang w:val="sr-Latn-BA"/>
        </w:rPr>
        <w:t xml:space="preserve"> propisani su odredbe koje se odnose na uslove, postupak i kriterijume za imenovanje predsjednika suda i glavnog tužioca i to opšti uslovi za imenovanje na rukovodeću poziciju, uslovi za imenovanje predsjednika suda, uslovi za imenovanje glavnog </w:t>
      </w:r>
      <w:r w:rsidRPr="00AF5456">
        <w:rPr>
          <w:rFonts w:eastAsiaTheme="minorHAnsi"/>
          <w:szCs w:val="24"/>
          <w:lang w:val="sr-Latn-BA"/>
        </w:rPr>
        <w:lastRenderedPageBreak/>
        <w:t xml:space="preserve">tužioca, uslovi za imenovanje glavnog tužioca, oglašavanje pozicije predsjednika suda, glavnog tužioca, kriterijumi za izbor na rukovodeću poziciju, program rada, provjera kriterijuma, razgovor sa kandidatima za rukovodeće pozicije, rangiranje i predlaganje kandidata za poziciju predsjednika suda i glavnog tužioca, imenovanje predsjednika suda ili glavnog tužioca, preuzimanje dužnosti predsjednika suda ili glavnog tužioca, mandat, ponovno imenovanje i statut nakon isteka mandata. Dakle, navedenom glavom, detaljno je razrađena procedura imenovanja na rukovodeće pozicije, gdje je propisan minimum potrebnih godina radnog iskustva za imenovanje predsjednika suda, odnosno glavnog tužioca, način oglašavanja upražnjenih pozicija predsjednika suda, odnosno glavnog tužioca, kriterijumi koji se primjenjuju u postupku imenovanja, program rada koji su u obavezi pripremiti kandidati, način rangiranja i predlaganja kandidata koje formira nadležno odjeljenje, način preuzimanja dužnosti, dužina trajanja mandata, način ponovnog imenovanja, kao i status nakon isteka mandata, gdje predsjednik suda, odnosno glavni tužilac nastavlja da vrši dužnost sudije, odnosno tužioca. </w:t>
      </w:r>
    </w:p>
    <w:p w:rsidR="00AF5456" w:rsidRPr="00AF5456" w:rsidRDefault="00AF5456" w:rsidP="00CC73ED">
      <w:pPr>
        <w:spacing w:line="259" w:lineRule="auto"/>
        <w:jc w:val="both"/>
        <w:rPr>
          <w:rFonts w:eastAsiaTheme="minorHAnsi"/>
          <w:b/>
          <w:szCs w:val="24"/>
          <w:lang w:val="sr-Latn-BA"/>
        </w:rPr>
      </w:pPr>
      <w:r w:rsidRPr="00AF5456">
        <w:rPr>
          <w:rFonts w:eastAsiaTheme="minorHAnsi"/>
          <w:b/>
          <w:szCs w:val="24"/>
          <w:lang w:val="sr-Latn-BA"/>
        </w:rPr>
        <w:t xml:space="preserve">         </w:t>
      </w:r>
      <w:r w:rsidRPr="00AF5456">
        <w:rPr>
          <w:rFonts w:eastAsiaTheme="minorHAnsi"/>
          <w:szCs w:val="24"/>
          <w:lang w:val="sr-Latn-BA"/>
        </w:rPr>
        <w:t>U Glavi XIV (</w:t>
      </w:r>
      <w:proofErr w:type="spellStart"/>
      <w:r w:rsidRPr="00AF5456">
        <w:rPr>
          <w:rFonts w:eastAsiaTheme="minorHAnsi"/>
          <w:szCs w:val="24"/>
          <w:lang w:val="sr-Latn-BA"/>
        </w:rPr>
        <w:t>čl</w:t>
      </w:r>
      <w:proofErr w:type="spellEnd"/>
      <w:r w:rsidRPr="00AF5456">
        <w:rPr>
          <w:rFonts w:eastAsiaTheme="minorHAnsi"/>
          <w:szCs w:val="24"/>
          <w:lang w:val="sr-Latn-BA"/>
        </w:rPr>
        <w:t>. 110 do 115)- Sudije Ustavnog suda Republike Srpske i sudije porotnici,</w:t>
      </w:r>
      <w:r w:rsidRPr="00AF5456">
        <w:rPr>
          <w:rFonts w:eastAsiaTheme="minorHAnsi"/>
          <w:b/>
          <w:szCs w:val="24"/>
          <w:lang w:val="sr-Latn-BA"/>
        </w:rPr>
        <w:t xml:space="preserve"> </w:t>
      </w:r>
      <w:r w:rsidRPr="00AF5456">
        <w:rPr>
          <w:rFonts w:eastAsiaTheme="minorHAnsi"/>
          <w:szCs w:val="24"/>
          <w:lang w:val="sr-Latn-BA"/>
        </w:rPr>
        <w:t xml:space="preserve"> propisane su odredbe koje se odnose na sudije Ustavnog suda Republike Srpske i sudije porotnike, a koje je dalje podijeljeno u odjeljak 1. i odjeljak 2, gdje su odjeljkom 1. propisane posebne odredbe koje se odnose na sudije Ustavnog suda i to nadležnosti Savjeta u odnosu na Ustavni sud, u pogledu imenovanja sudija, gdje se nadležnost Savjeta ogleda u predlaganju kandidata predsjedniku Republike Srpske. Navedenim odjeljkom propisani su i kriterijumi za predlaganje koje Savjet uzima u obzir. Odjeljkom 2. propisane su posebne odredbe koje se odnose na sudije porotnike i to uslovi za imenovanje </w:t>
      </w:r>
      <w:proofErr w:type="spellStart"/>
      <w:r w:rsidRPr="00AF5456">
        <w:rPr>
          <w:rFonts w:eastAsiaTheme="minorHAnsi"/>
          <w:szCs w:val="24"/>
          <w:lang w:val="sr-Latn-BA"/>
        </w:rPr>
        <w:t>sudije-porotnika</w:t>
      </w:r>
      <w:proofErr w:type="spellEnd"/>
      <w:r w:rsidRPr="00AF5456">
        <w:rPr>
          <w:rFonts w:eastAsiaTheme="minorHAnsi"/>
          <w:szCs w:val="24"/>
          <w:lang w:val="sr-Latn-BA"/>
        </w:rPr>
        <w:t xml:space="preserve"> – gdje su propisani uslovi od tačke 1) do 7) koje je potrebno ispuniti za obavljanje dužnosti sudije </w:t>
      </w:r>
      <w:proofErr w:type="spellStart"/>
      <w:r w:rsidRPr="00AF5456">
        <w:rPr>
          <w:rFonts w:eastAsiaTheme="minorHAnsi"/>
          <w:szCs w:val="24"/>
          <w:lang w:val="sr-Latn-BA"/>
        </w:rPr>
        <w:t>porotinika</w:t>
      </w:r>
      <w:proofErr w:type="spellEnd"/>
      <w:r w:rsidRPr="00AF5456">
        <w:rPr>
          <w:rFonts w:eastAsiaTheme="minorHAnsi"/>
          <w:szCs w:val="24"/>
          <w:lang w:val="sr-Latn-BA"/>
        </w:rPr>
        <w:t xml:space="preserve">, mandat </w:t>
      </w:r>
      <w:proofErr w:type="spellStart"/>
      <w:r w:rsidRPr="00AF5456">
        <w:rPr>
          <w:rFonts w:eastAsiaTheme="minorHAnsi"/>
          <w:szCs w:val="24"/>
          <w:lang w:val="sr-Latn-BA"/>
        </w:rPr>
        <w:t>sudija-porotinika</w:t>
      </w:r>
      <w:proofErr w:type="spellEnd"/>
      <w:r w:rsidRPr="00AF5456">
        <w:rPr>
          <w:rFonts w:eastAsiaTheme="minorHAnsi"/>
          <w:szCs w:val="24"/>
          <w:lang w:val="sr-Latn-BA"/>
        </w:rPr>
        <w:t xml:space="preserve">, gdje isti dužnost </w:t>
      </w:r>
      <w:proofErr w:type="spellStart"/>
      <w:r w:rsidRPr="00AF5456">
        <w:rPr>
          <w:rFonts w:eastAsiaTheme="minorHAnsi"/>
          <w:szCs w:val="24"/>
          <w:lang w:val="sr-Latn-BA"/>
        </w:rPr>
        <w:t>sudije-porotnika</w:t>
      </w:r>
      <w:proofErr w:type="spellEnd"/>
      <w:r w:rsidRPr="00AF5456">
        <w:rPr>
          <w:rFonts w:eastAsiaTheme="minorHAnsi"/>
          <w:szCs w:val="24"/>
          <w:lang w:val="sr-Latn-BA"/>
        </w:rPr>
        <w:t xml:space="preserve"> mogu obavljati od 72 godine, a imenuju se na mandat od osam godina i iste imenuje Savjet sa liste predloženih kandidata koje Savjetu dostavi predsjednik suda. </w:t>
      </w:r>
    </w:p>
    <w:p w:rsidR="00AF5456" w:rsidRPr="00AF5456" w:rsidRDefault="00AF5456" w:rsidP="00CC73ED">
      <w:pPr>
        <w:spacing w:line="259" w:lineRule="auto"/>
        <w:jc w:val="both"/>
        <w:rPr>
          <w:rFonts w:eastAsiaTheme="minorHAnsi"/>
          <w:b/>
          <w:szCs w:val="24"/>
          <w:lang w:val="sr-Latn-BA"/>
        </w:rPr>
      </w:pPr>
      <w:r w:rsidRPr="00AF5456">
        <w:rPr>
          <w:rFonts w:eastAsiaTheme="minorHAnsi"/>
          <w:szCs w:val="24"/>
          <w:lang w:val="sr-Latn-BA"/>
        </w:rPr>
        <w:t xml:space="preserve">         U Glavi XV (čl.115 do 129)- Ocjenjivanje sudija i javnih tužilaca,</w:t>
      </w:r>
      <w:r w:rsidRPr="00AF5456">
        <w:rPr>
          <w:rFonts w:eastAsiaTheme="minorHAnsi"/>
          <w:b/>
          <w:szCs w:val="24"/>
          <w:lang w:val="sr-Latn-BA"/>
        </w:rPr>
        <w:t xml:space="preserve"> </w:t>
      </w:r>
      <w:r w:rsidRPr="00AF5456">
        <w:rPr>
          <w:rFonts w:eastAsiaTheme="minorHAnsi"/>
          <w:szCs w:val="24"/>
          <w:lang w:val="sr-Latn-BA"/>
        </w:rPr>
        <w:t xml:space="preserve"> propisane su odredbe koje se odnose na ocjenjivanje sudija i javnih tužilaca i to to cilj ocjenjivanja, ocjena rada, redovno ocjenjivanje sudija i tužilaca, plan mjera za prevenciju negativnih ocjena, ocjenjivanje predsjednika suda, glavnog tužioca i zamjenika glavnog tužioca, ocjenjivanje sudija, ocjenjivanje tužilaca, kriterijumi za ocjenjivanje, radna sposobnost i stručno znanje, lične karakteristike i opšte sposobnosti, izvori informacija za ocjenjivanje, postupak ocjenjivanja, obaveza objave i dostavljanja rezultata ocjene, te podzakonski akti u oblasti ocjenjivanja. Navedenom glavom propisane su odredbe koje se odnose na ocjenjivanje sudija i tužilaca, gdje je cilj istih unaprijeđene efikasnosti i kvaliteta pravosudnog sistema, unaprijeđena stručnih, profesionalnih sposobnosti, napredovanje u karijeri, unapređenje upravljanja pravosudnim institucijama, odgovornosti pravosudnog sistema, te su propisane i ocjene kojima se ocjenjuje rad sudije, tužioca, predsjednika suda i glavnog tužioca i zamjenika glavnog tužioca, vremenski period u kome se provodi ocjenjivanje, kriterijumi i postupak ocjenjivanja kao i plan mjera za prevenciju negativnih ocjena rada. </w:t>
      </w:r>
    </w:p>
    <w:p w:rsidR="00AF5456" w:rsidRPr="00AF5456" w:rsidRDefault="00AF5456" w:rsidP="00CC73ED">
      <w:pPr>
        <w:spacing w:line="259" w:lineRule="auto"/>
        <w:jc w:val="both"/>
        <w:rPr>
          <w:rFonts w:eastAsiaTheme="minorHAnsi"/>
          <w:szCs w:val="24"/>
          <w:lang w:val="sr-Latn-BA"/>
        </w:rPr>
      </w:pPr>
      <w:r w:rsidRPr="00AF5456">
        <w:rPr>
          <w:rFonts w:eastAsiaTheme="minorHAnsi"/>
          <w:szCs w:val="24"/>
          <w:lang w:val="sr-Latn-BA"/>
        </w:rPr>
        <w:t xml:space="preserve">       U Glavi XVI (</w:t>
      </w:r>
      <w:proofErr w:type="spellStart"/>
      <w:r w:rsidRPr="00AF5456">
        <w:rPr>
          <w:rFonts w:eastAsiaTheme="minorHAnsi"/>
          <w:szCs w:val="24"/>
          <w:lang w:val="sr-Latn-BA"/>
        </w:rPr>
        <w:t>čl</w:t>
      </w:r>
      <w:proofErr w:type="spellEnd"/>
      <w:r w:rsidRPr="00AF5456">
        <w:rPr>
          <w:rFonts w:eastAsiaTheme="minorHAnsi"/>
          <w:szCs w:val="24"/>
          <w:lang w:val="sr-Latn-BA"/>
        </w:rPr>
        <w:t>. 129 do 134)- Upućivanje u drugi sud odnosno tužilaštvo,</w:t>
      </w:r>
      <w:r w:rsidRPr="00AF5456">
        <w:rPr>
          <w:rFonts w:eastAsiaTheme="minorHAnsi"/>
          <w:b/>
          <w:szCs w:val="24"/>
          <w:lang w:val="sr-Latn-BA"/>
        </w:rPr>
        <w:t xml:space="preserve"> </w:t>
      </w:r>
      <w:r w:rsidRPr="00AF5456">
        <w:rPr>
          <w:rFonts w:eastAsiaTheme="minorHAnsi"/>
          <w:szCs w:val="24"/>
          <w:lang w:val="sr-Latn-BA"/>
        </w:rPr>
        <w:t xml:space="preserve"> propisane su odredbe koje se odnose na upućivanje u drugi sud odnosno tužilaštvo i to odredbe o upućivanju u drugi sud uz pristanak sudije, upućivanju bez pristanka sudije, postupak privremenog upućivanja, privremeno upućivanje tužilaca, te trajno upućivanje u drugi sud odnosno tužilaštvo. Dakle, navedenom odredbom je razrađen način upućivanja sudija u drugi sud uz pristanak sudije kao i postupak upućivanja u drugi sud bez pristanka sudije. Navedenim </w:t>
      </w:r>
      <w:r w:rsidRPr="00AF5456">
        <w:rPr>
          <w:rFonts w:eastAsiaTheme="minorHAnsi"/>
          <w:szCs w:val="24"/>
          <w:lang w:val="sr-Latn-BA"/>
        </w:rPr>
        <w:lastRenderedPageBreak/>
        <w:t xml:space="preserve">odredbama reguliše se i postupak za privremeno upućivanje sudija i tužioca, kao i za trajno upućivanje sudija i tužilaca u drugi sud odnosno tužilaštvo.  </w:t>
      </w:r>
    </w:p>
    <w:p w:rsidR="00AF5456" w:rsidRPr="00AF5456" w:rsidRDefault="00AF5456" w:rsidP="00CC73ED">
      <w:pPr>
        <w:spacing w:line="259" w:lineRule="auto"/>
        <w:jc w:val="both"/>
        <w:rPr>
          <w:szCs w:val="24"/>
          <w:lang w:val="sr-Latn-BA"/>
        </w:rPr>
      </w:pPr>
      <w:r w:rsidRPr="00AF5456">
        <w:rPr>
          <w:szCs w:val="24"/>
          <w:lang w:val="sr-Latn-BA"/>
        </w:rPr>
        <w:t xml:space="preserve">        U Glavi XVII (</w:t>
      </w:r>
      <w:proofErr w:type="spellStart"/>
      <w:r w:rsidRPr="00AF5456">
        <w:rPr>
          <w:szCs w:val="24"/>
          <w:lang w:val="sr-Latn-BA"/>
        </w:rPr>
        <w:t>čl</w:t>
      </w:r>
      <w:proofErr w:type="spellEnd"/>
      <w:r w:rsidRPr="00AF5456">
        <w:rPr>
          <w:szCs w:val="24"/>
          <w:lang w:val="sr-Latn-BA"/>
        </w:rPr>
        <w:t>. 134 do 139) Odsustvo sa dužnosti, sadržane su odredbe kojima se propisuje odsustvo sudija i javnih tužilaca sa dužnosti, način odlučivanja i ko odobrava odsustvo, osnov za odsustvo, dužina trajanja odsustva,  te status nosilaca javne funkcije za vrijeme odsustva.</w:t>
      </w:r>
    </w:p>
    <w:p w:rsidR="00AF5456" w:rsidRPr="00AF5456" w:rsidRDefault="00AF5456" w:rsidP="00CC73ED">
      <w:pPr>
        <w:jc w:val="both"/>
        <w:rPr>
          <w:b/>
          <w:szCs w:val="24"/>
          <w:lang w:val="sr-Latn-BA"/>
        </w:rPr>
      </w:pPr>
      <w:r w:rsidRPr="00AF5456">
        <w:rPr>
          <w:szCs w:val="24"/>
          <w:lang w:val="sr-Latn-BA"/>
        </w:rPr>
        <w:t xml:space="preserve">        U Glavi XVIII (</w:t>
      </w:r>
      <w:proofErr w:type="spellStart"/>
      <w:r w:rsidRPr="00AF5456">
        <w:rPr>
          <w:szCs w:val="24"/>
          <w:lang w:val="sr-Latn-BA"/>
        </w:rPr>
        <w:t>čl</w:t>
      </w:r>
      <w:proofErr w:type="spellEnd"/>
      <w:r w:rsidRPr="00AF5456">
        <w:rPr>
          <w:szCs w:val="24"/>
          <w:lang w:val="sr-Latn-BA"/>
        </w:rPr>
        <w:t>. 139. do 151) Imunitet, nespojivost dužnosti i Izvještavanje o imovini, u Odjeljku 1. (čl.139. do 146) Imunitet, nespojivost dužnosti i dodatne aktivnosti, sadržane su odredbe kojima se propisuje imunitet sudija i tužilaca, ko donosi kodeks sudijske i tužilačke etike, te dužnost ponašanja nosilaca pravosudnih funkcija po istom, zaštita nezavisnosti sudijske i tužilačke funkcije, zabrana vršenja nespojivih dužnosti, te koje dodatne aktivnosti može obavljati i koji prihod od istih može da ostvari. U Odjeljku 2. (</w:t>
      </w:r>
      <w:proofErr w:type="spellStart"/>
      <w:r w:rsidRPr="00AF5456">
        <w:rPr>
          <w:szCs w:val="24"/>
          <w:lang w:val="sr-Latn-BA"/>
        </w:rPr>
        <w:t>čl</w:t>
      </w:r>
      <w:proofErr w:type="spellEnd"/>
      <w:r w:rsidRPr="00AF5456">
        <w:rPr>
          <w:szCs w:val="24"/>
          <w:lang w:val="sr-Latn-BA"/>
        </w:rPr>
        <w:t>. 146. do 151) Izvještaj o imovini i interesima, sadržane su odredbe kojima se propisuje obaveza podnošenja godišnjeg izvještaja o imovini nosilaca pravosudne funkcije, šta isti mora da sadrži, način objavljivanja izvještaja, provjera i analiza podataka iz dostavljenih izvještaja, obaveza vođenja evidencije o izvještajima i obavezu donošenja podzakonskog akta koji će detaljnije regulisati samu formu, sadržaj, vođenje registra izvještaja, te dinamiku i postupak kontrole izvještaja.</w:t>
      </w:r>
    </w:p>
    <w:p w:rsidR="00AF5456" w:rsidRPr="00AF5456" w:rsidRDefault="00AF5456" w:rsidP="00CC73ED">
      <w:pPr>
        <w:jc w:val="both"/>
        <w:rPr>
          <w:szCs w:val="24"/>
          <w:lang w:val="sr-Latn-BA"/>
        </w:rPr>
      </w:pPr>
      <w:r w:rsidRPr="00AF5456">
        <w:rPr>
          <w:szCs w:val="24"/>
          <w:lang w:val="sr-Latn-BA"/>
        </w:rPr>
        <w:t xml:space="preserve">        U Glavi XXIV (</w:t>
      </w:r>
      <w:proofErr w:type="spellStart"/>
      <w:r w:rsidRPr="00AF5456">
        <w:rPr>
          <w:szCs w:val="24"/>
          <w:lang w:val="sr-Latn-BA"/>
        </w:rPr>
        <w:t>čl</w:t>
      </w:r>
      <w:proofErr w:type="spellEnd"/>
      <w:r w:rsidRPr="00AF5456">
        <w:rPr>
          <w:szCs w:val="24"/>
          <w:lang w:val="sr-Latn-BA"/>
        </w:rPr>
        <w:t>. 151. do 158) Kancelarija disciplinskog tužioca i disciplinske komisije, u Odjeljku 1. (</w:t>
      </w:r>
      <w:proofErr w:type="spellStart"/>
      <w:r w:rsidRPr="00AF5456">
        <w:rPr>
          <w:szCs w:val="24"/>
          <w:lang w:val="sr-Latn-BA"/>
        </w:rPr>
        <w:t>čl</w:t>
      </w:r>
      <w:proofErr w:type="spellEnd"/>
      <w:r w:rsidRPr="00AF5456">
        <w:rPr>
          <w:szCs w:val="24"/>
          <w:lang w:val="sr-Latn-BA"/>
        </w:rPr>
        <w:t>. 151. do 155) Kancelarija disciplinskog tužioca, sadržane su odredbe kojima se propisane dužnosti Kancelarije disciplinskog tužioca, način postupanja po pritužbama na rad sudija i tužilaca, imenovanje i razrješenje glavnog disciplinskog tužioca, zamjenika, disciplinskog tužioca, te uslovi za imenovanje disciplinskih tužilaca. U Odjeljku 2. (</w:t>
      </w:r>
      <w:proofErr w:type="spellStart"/>
      <w:r w:rsidRPr="00AF5456">
        <w:rPr>
          <w:szCs w:val="24"/>
          <w:lang w:val="sr-Latn-BA"/>
        </w:rPr>
        <w:t>čl</w:t>
      </w:r>
      <w:proofErr w:type="spellEnd"/>
      <w:r w:rsidRPr="00AF5456">
        <w:rPr>
          <w:szCs w:val="24"/>
          <w:lang w:val="sr-Latn-BA"/>
        </w:rPr>
        <w:t>. 155. do 158) Disciplinske komisije, sadržane su odredbe kojima se propisuje postojanje Prvostepene i Drugostepene disciplinske komisije, sastav i imenovanje komisija, te ko sačinjava listu kandidata za člana disciplinske komisije.</w:t>
      </w:r>
    </w:p>
    <w:p w:rsidR="00AF5456" w:rsidRPr="00AF5456" w:rsidRDefault="00AF5456" w:rsidP="00CC73ED">
      <w:pPr>
        <w:tabs>
          <w:tab w:val="left" w:pos="515"/>
        </w:tabs>
        <w:jc w:val="both"/>
        <w:rPr>
          <w:szCs w:val="24"/>
          <w:lang w:val="sr-Latn-BA"/>
        </w:rPr>
      </w:pPr>
      <w:r w:rsidRPr="00AF5456">
        <w:rPr>
          <w:szCs w:val="24"/>
          <w:lang w:val="sr-Latn-BA"/>
        </w:rPr>
        <w:tab/>
        <w:t>U Glavi XX (</w:t>
      </w:r>
      <w:proofErr w:type="spellStart"/>
      <w:r w:rsidRPr="00AF5456">
        <w:rPr>
          <w:szCs w:val="24"/>
          <w:lang w:val="sr-Latn-BA"/>
        </w:rPr>
        <w:t>čl</w:t>
      </w:r>
      <w:proofErr w:type="spellEnd"/>
      <w:r w:rsidRPr="00AF5456">
        <w:rPr>
          <w:szCs w:val="24"/>
          <w:lang w:val="sr-Latn-BA"/>
        </w:rPr>
        <w:t>. 158. do 185) Disciplinska odgovornost i disciplinski postupak, sadržana su pet Odjeljaka. U Odjeljku 1. (</w:t>
      </w:r>
      <w:proofErr w:type="spellStart"/>
      <w:r w:rsidRPr="00AF5456">
        <w:rPr>
          <w:szCs w:val="24"/>
          <w:lang w:val="sr-Latn-BA"/>
        </w:rPr>
        <w:t>čl</w:t>
      </w:r>
      <w:proofErr w:type="spellEnd"/>
      <w:r w:rsidRPr="00AF5456">
        <w:rPr>
          <w:szCs w:val="24"/>
          <w:lang w:val="sr-Latn-BA"/>
        </w:rPr>
        <w:t>. 158. do 165) Disciplinski prekršaj i disciplinske mjere, sadržane su odredbe kojima se propisuju disciplinski prekršaji sudija i tužilaca, vrste disciplinskih mjera, pravne posljedice disciplinskih mjera. U Odjeljku 2. (</w:t>
      </w:r>
      <w:proofErr w:type="spellStart"/>
      <w:r w:rsidRPr="00AF5456">
        <w:rPr>
          <w:szCs w:val="24"/>
          <w:lang w:val="sr-Latn-BA"/>
        </w:rPr>
        <w:t>čl</w:t>
      </w:r>
      <w:proofErr w:type="spellEnd"/>
      <w:r w:rsidRPr="00AF5456">
        <w:rPr>
          <w:szCs w:val="24"/>
          <w:lang w:val="sr-Latn-BA"/>
        </w:rPr>
        <w:t>. 165. do 168) Zastarjelost, sadržane su odredbe kojima se propisuje Zastarjelost pokretanja i vođenja disciplinskog postupka, kao i zastoj zastarjelosti. U Odjeljku 3. (</w:t>
      </w:r>
      <w:proofErr w:type="spellStart"/>
      <w:r w:rsidRPr="00AF5456">
        <w:rPr>
          <w:szCs w:val="24"/>
          <w:lang w:val="sr-Latn-BA"/>
        </w:rPr>
        <w:t>čl</w:t>
      </w:r>
      <w:proofErr w:type="spellEnd"/>
      <w:r w:rsidRPr="00AF5456">
        <w:rPr>
          <w:szCs w:val="24"/>
          <w:lang w:val="sr-Latn-BA"/>
        </w:rPr>
        <w:t>. 168. do 171) Disciplinska istraga, sadržane su odredbe kojima se propisuje disciplinska istraga, šta mora sadržavati pritužba, kada se donosi odluka o nepodnošenju zahtjeva za pokretanje disciplinskog postupka i kome se ista dostavlja.</w:t>
      </w:r>
    </w:p>
    <w:p w:rsidR="00AF5456" w:rsidRPr="00AF5456" w:rsidRDefault="00AF5456" w:rsidP="00CC73ED">
      <w:pPr>
        <w:tabs>
          <w:tab w:val="left" w:pos="515"/>
        </w:tabs>
        <w:jc w:val="both"/>
        <w:rPr>
          <w:szCs w:val="24"/>
          <w:lang w:val="sr-Latn-BA"/>
        </w:rPr>
      </w:pPr>
      <w:r w:rsidRPr="00AF5456">
        <w:rPr>
          <w:szCs w:val="24"/>
          <w:lang w:val="sr-Latn-BA"/>
        </w:rPr>
        <w:t>U Odjeljku 4. (čl.171 do 179) Disciplinski postupak, sadržane su odredbe kojima je propisano pokretanje disciplinskog postupka, prava sudija i tužilaca u disciplinskom postupku, vođenje postupka, dobrovoljni sporazum o disciplinskim postupcima, odluka i pravni lijekovi, te način izvršenja odluke. U Odjeljku 5. (čl.179. do 185) Povjerljivost i evidencije, sadržane su odredbe kojima se propisuje povjerljivost disciplinske istrage, vođenje evidencije disciplinskih postupaka i brisanje disciplinskih mjera i dostavljanje izvještaja o radu Kancelarije.</w:t>
      </w:r>
    </w:p>
    <w:p w:rsidR="00AF5456" w:rsidRPr="00AF5456" w:rsidRDefault="00AF5456" w:rsidP="00CC73ED">
      <w:pPr>
        <w:tabs>
          <w:tab w:val="left" w:pos="515"/>
        </w:tabs>
        <w:jc w:val="both"/>
        <w:rPr>
          <w:szCs w:val="24"/>
          <w:lang w:val="sr-Latn-BA"/>
        </w:rPr>
      </w:pPr>
      <w:r w:rsidRPr="00AF5456">
        <w:rPr>
          <w:szCs w:val="24"/>
          <w:lang w:val="sr-Latn-BA"/>
        </w:rPr>
        <w:t xml:space="preserve">        U Glavi XXI (</w:t>
      </w:r>
      <w:proofErr w:type="spellStart"/>
      <w:r w:rsidRPr="00AF5456">
        <w:rPr>
          <w:szCs w:val="24"/>
          <w:lang w:val="sr-Latn-BA"/>
        </w:rPr>
        <w:t>čl</w:t>
      </w:r>
      <w:proofErr w:type="spellEnd"/>
      <w:r w:rsidRPr="00AF5456">
        <w:rPr>
          <w:szCs w:val="24"/>
          <w:lang w:val="sr-Latn-BA"/>
        </w:rPr>
        <w:t>. 185. do 191) Privremeno udaljenje sudija ili tužilaca od vršenja dužnosti, sadržane su odredbe kojima se propisuje obavezno privremeno udaljenje od vršenja dužnosti, diskreciono privremeno udaljenje i dužina njegovog trajanja, ko donosi odluku o privremenom udaljenju i pravni lijek protiv iste, kao i prava za vrijeme trajanja privremenog udaljenja od vršenja dužnosti i imenovanje zamjenika koji će vršiti dužnosti za vrijeme privremenog udaljenja.</w:t>
      </w:r>
    </w:p>
    <w:p w:rsidR="00AF5456" w:rsidRPr="00AF5456" w:rsidRDefault="00AF5456" w:rsidP="00CC73ED">
      <w:pPr>
        <w:tabs>
          <w:tab w:val="left" w:pos="515"/>
        </w:tabs>
        <w:jc w:val="both"/>
        <w:rPr>
          <w:szCs w:val="24"/>
          <w:lang w:val="sr-Latn-BA"/>
        </w:rPr>
      </w:pPr>
      <w:r w:rsidRPr="00AF5456">
        <w:rPr>
          <w:szCs w:val="24"/>
          <w:lang w:val="sr-Latn-BA"/>
        </w:rPr>
        <w:t xml:space="preserve">         U Glavi XXII (</w:t>
      </w:r>
      <w:proofErr w:type="spellStart"/>
      <w:r w:rsidRPr="00AF5456">
        <w:rPr>
          <w:szCs w:val="24"/>
          <w:lang w:val="sr-Latn-BA"/>
        </w:rPr>
        <w:t>čl</w:t>
      </w:r>
      <w:proofErr w:type="spellEnd"/>
      <w:r w:rsidRPr="00AF5456">
        <w:rPr>
          <w:szCs w:val="24"/>
          <w:lang w:val="sr-Latn-BA"/>
        </w:rPr>
        <w:t>. 191. do 193) Gubitak sposobnosti za vršenje dužnosti, sadržane su odredbe kojima se propisuje postupak u slučaju gubitnika sposobnosti za vršenje dužnosti nosilaca pravosudne funkcije i posljedice gubitka sposobnosti.</w:t>
      </w:r>
    </w:p>
    <w:p w:rsidR="00AF5456" w:rsidRPr="00AF5456" w:rsidRDefault="00AF5456" w:rsidP="00CC73ED">
      <w:pPr>
        <w:tabs>
          <w:tab w:val="left" w:pos="515"/>
        </w:tabs>
        <w:jc w:val="both"/>
        <w:rPr>
          <w:szCs w:val="24"/>
          <w:lang w:val="sr-Latn-BA"/>
        </w:rPr>
      </w:pPr>
      <w:r w:rsidRPr="00AF5456">
        <w:rPr>
          <w:szCs w:val="24"/>
          <w:lang w:val="sr-Latn-BA"/>
        </w:rPr>
        <w:lastRenderedPageBreak/>
        <w:t xml:space="preserve">        U Glavi XXIII (</w:t>
      </w:r>
      <w:proofErr w:type="spellStart"/>
      <w:r w:rsidRPr="00AF5456">
        <w:rPr>
          <w:szCs w:val="24"/>
          <w:lang w:val="sr-Latn-BA"/>
        </w:rPr>
        <w:t>čl</w:t>
      </w:r>
      <w:proofErr w:type="spellEnd"/>
      <w:r w:rsidRPr="00AF5456">
        <w:rPr>
          <w:szCs w:val="24"/>
          <w:lang w:val="sr-Latn-BA"/>
        </w:rPr>
        <w:t>. 193. do 197) Prestanak vršenja dužnosti, sadržane su odredbe kojima se propisuje prestanak mandata sudija i tužilaca, kao i predsjednika suda, glavnog tužioca i zamjenika glavnog tužioca, privremeni produžetak mandata i starosna dob za obavezan odlazak u penziju.</w:t>
      </w:r>
    </w:p>
    <w:p w:rsidR="00AF5456" w:rsidRPr="00AF5456" w:rsidRDefault="00AF5456" w:rsidP="00CC73ED">
      <w:pPr>
        <w:spacing w:line="259" w:lineRule="auto"/>
        <w:jc w:val="both"/>
        <w:rPr>
          <w:rFonts w:eastAsiaTheme="minorHAnsi"/>
          <w:szCs w:val="24"/>
          <w:lang w:val="sr-Latn-BA"/>
        </w:rPr>
      </w:pPr>
      <w:r w:rsidRPr="00AF5456">
        <w:rPr>
          <w:rFonts w:eastAsiaTheme="minorHAnsi"/>
          <w:szCs w:val="24"/>
          <w:lang w:val="sr-Latn-BA"/>
        </w:rPr>
        <w:t xml:space="preserve">         U Glavi XXIV (</w:t>
      </w:r>
      <w:proofErr w:type="spellStart"/>
      <w:r w:rsidRPr="00AF5456">
        <w:rPr>
          <w:rFonts w:eastAsiaTheme="minorHAnsi"/>
          <w:szCs w:val="24"/>
          <w:lang w:val="sr-Latn-BA"/>
        </w:rPr>
        <w:t>čl</w:t>
      </w:r>
      <w:proofErr w:type="spellEnd"/>
      <w:r w:rsidRPr="00AF5456">
        <w:rPr>
          <w:rFonts w:eastAsiaTheme="minorHAnsi"/>
          <w:szCs w:val="24"/>
          <w:lang w:val="sr-Latn-BA"/>
        </w:rPr>
        <w:t>. 197) Kaznene odredbe, propisana su novčane kazne za povreda obaveze da se postupi u skladu sa upitom i zahtjevom  Savjeta od strane pravnog lica i odgovornog lica u pravnom lica.</w:t>
      </w:r>
    </w:p>
    <w:p w:rsidR="00AF5456" w:rsidRPr="00AF5456" w:rsidRDefault="00AF5456" w:rsidP="00CC73ED">
      <w:pPr>
        <w:tabs>
          <w:tab w:val="left" w:pos="3491"/>
        </w:tabs>
        <w:jc w:val="both"/>
        <w:rPr>
          <w:szCs w:val="24"/>
          <w:lang w:val="sr-Latn-BA"/>
        </w:rPr>
      </w:pPr>
      <w:r w:rsidRPr="00AF5456">
        <w:rPr>
          <w:szCs w:val="24"/>
          <w:lang w:val="sr-Latn-BA"/>
        </w:rPr>
        <w:t xml:space="preserve">       U Glavi XXV  (čl.197. do 201) Prelazne i završne odredbe, sadržane su odredbe kojima je propisano</w:t>
      </w:r>
      <w:r w:rsidRPr="00AF5456">
        <w:rPr>
          <w:rFonts w:eastAsiaTheme="minorHAnsi"/>
          <w:szCs w:val="24"/>
          <w:lang w:val="sr-Latn-BA"/>
        </w:rPr>
        <w:t xml:space="preserve"> r</w:t>
      </w:r>
      <w:r w:rsidRPr="00AF5456">
        <w:rPr>
          <w:szCs w:val="24"/>
          <w:lang w:val="sr-Latn-BA"/>
        </w:rPr>
        <w:t xml:space="preserve">egulisanje statusa nosilaca pravosudnih funkcija, rokovi za donošenje podzakonskih akata, početak rada Savjeta, stupanje na snagu zakona. Odredbom o stupanju na snagu propisano je odloženo dejstvo zakona iz razloga složenosti i komplikovanih procedura koje se moraju sprovesti da bi došlo do formiranja Savjeta. Naime, da bi Savjet mogao da počne sa radom potrebno je obezbijediti prostorne, materijalne, tehničke  i kadrovske uslove koji su neophodni za funkcionisanje Savjeta. Takođe, mora se provesti procedura imenovanja članova Savjeta, te formirati komisije i radna tijela koja su neophodna za rad, a za realizaciju svih gore navedenih uslova potreban je minimalan period od godinu dana od dana stupanja na snagu ovog zakona. Opreza radi, propisivanje kraćeg roka od godinu dana dovela bi se u pitanje i </w:t>
      </w:r>
      <w:proofErr w:type="spellStart"/>
      <w:r w:rsidRPr="00AF5456">
        <w:rPr>
          <w:szCs w:val="24"/>
          <w:lang w:val="sr-Latn-BA"/>
        </w:rPr>
        <w:t>operativno-tehnička</w:t>
      </w:r>
      <w:proofErr w:type="spellEnd"/>
      <w:r w:rsidRPr="00AF5456">
        <w:rPr>
          <w:szCs w:val="24"/>
          <w:lang w:val="sr-Latn-BA"/>
        </w:rPr>
        <w:t xml:space="preserve"> podrška informacionog sistema pravosudnih institucija (sistema za automatsko upravljanja predmetima- CMS sistem)  a za koji trenutnu podršku pruža Visoki i sudski i tužilački savjet BiH.</w:t>
      </w:r>
    </w:p>
    <w:p w:rsidR="00AF5456" w:rsidRPr="00AF5456" w:rsidRDefault="00AF5456" w:rsidP="00CC73ED">
      <w:pPr>
        <w:tabs>
          <w:tab w:val="left" w:pos="3491"/>
        </w:tabs>
        <w:jc w:val="both"/>
        <w:rPr>
          <w:szCs w:val="24"/>
          <w:lang w:val="sr-Latn-BA"/>
        </w:rPr>
      </w:pPr>
    </w:p>
    <w:p w:rsidR="00AF5456" w:rsidRPr="00AF5456" w:rsidRDefault="00AF5456" w:rsidP="00CC73ED">
      <w:pPr>
        <w:tabs>
          <w:tab w:val="left" w:pos="3491"/>
        </w:tabs>
        <w:jc w:val="both"/>
        <w:rPr>
          <w:szCs w:val="24"/>
          <w:lang w:val="sr-Latn-BA"/>
        </w:rPr>
      </w:pPr>
    </w:p>
    <w:p w:rsidR="00AF5456" w:rsidRPr="00AF5456" w:rsidRDefault="00AF5456" w:rsidP="00CC73ED">
      <w:pPr>
        <w:jc w:val="both"/>
        <w:rPr>
          <w:szCs w:val="24"/>
          <w:lang w:val="sr-Latn-BA"/>
        </w:rPr>
      </w:pPr>
    </w:p>
    <w:p w:rsidR="00AF5456" w:rsidRPr="00AF5456" w:rsidRDefault="00AF5456" w:rsidP="00CC73ED">
      <w:pPr>
        <w:tabs>
          <w:tab w:val="left" w:pos="0"/>
        </w:tabs>
        <w:spacing w:after="200"/>
        <w:jc w:val="both"/>
        <w:rPr>
          <w:rFonts w:eastAsia="Calibri"/>
          <w:b/>
          <w:szCs w:val="24"/>
          <w:lang w:val="sr-Latn-BA"/>
        </w:rPr>
      </w:pPr>
      <w:r w:rsidRPr="00AF5456">
        <w:rPr>
          <w:rFonts w:eastAsia="Calibri"/>
          <w:b/>
          <w:szCs w:val="24"/>
          <w:lang w:val="sr-Latn-BA"/>
        </w:rPr>
        <w:t>VI</w:t>
      </w:r>
      <w:r w:rsidRPr="00AF5456">
        <w:rPr>
          <w:rFonts w:eastAsia="Calibri"/>
          <w:b/>
          <w:szCs w:val="24"/>
          <w:lang w:val="sr-Latn-BA"/>
        </w:rPr>
        <w:tab/>
        <w:t>RAZLOZI ZA STUPAN</w:t>
      </w:r>
      <w:r>
        <w:rPr>
          <w:rFonts w:eastAsia="Calibri"/>
          <w:b/>
          <w:szCs w:val="24"/>
          <w:lang w:val="sr-Latn-BA"/>
        </w:rPr>
        <w:t>J</w:t>
      </w:r>
      <w:r w:rsidRPr="00AF5456">
        <w:rPr>
          <w:rFonts w:eastAsia="Calibri"/>
          <w:b/>
          <w:szCs w:val="24"/>
          <w:lang w:val="sr-Latn-BA"/>
        </w:rPr>
        <w:t>E NA SNAGU ZAKONA PRIJE OSMOG DANA OD DANA OBJAVL</w:t>
      </w:r>
      <w:r>
        <w:rPr>
          <w:rFonts w:eastAsia="Calibri"/>
          <w:b/>
          <w:szCs w:val="24"/>
          <w:lang w:val="sr-Latn-BA"/>
        </w:rPr>
        <w:t>J</w:t>
      </w:r>
      <w:r w:rsidRPr="00AF5456">
        <w:rPr>
          <w:rFonts w:eastAsia="Calibri"/>
          <w:b/>
          <w:szCs w:val="24"/>
          <w:lang w:val="sr-Latn-BA"/>
        </w:rPr>
        <w:t>IVAN</w:t>
      </w:r>
      <w:r>
        <w:rPr>
          <w:rFonts w:eastAsia="Calibri"/>
          <w:b/>
          <w:szCs w:val="24"/>
          <w:lang w:val="sr-Latn-BA"/>
        </w:rPr>
        <w:t>J</w:t>
      </w:r>
      <w:r w:rsidRPr="00AF5456">
        <w:rPr>
          <w:rFonts w:eastAsia="Calibri"/>
          <w:b/>
          <w:szCs w:val="24"/>
          <w:lang w:val="sr-Latn-BA"/>
        </w:rPr>
        <w:t xml:space="preserve">A U „SLUŽBENOM GLASNIKU REPUBLIKE SRPSKE“ </w:t>
      </w:r>
    </w:p>
    <w:p w:rsidR="00AF5456" w:rsidRPr="00AF5456" w:rsidRDefault="00AF5456" w:rsidP="00CC73ED">
      <w:pPr>
        <w:tabs>
          <w:tab w:val="left" w:pos="0"/>
        </w:tabs>
        <w:spacing w:after="200"/>
        <w:jc w:val="both"/>
        <w:rPr>
          <w:rFonts w:eastAsia="Calibri"/>
          <w:b/>
          <w:szCs w:val="24"/>
          <w:lang w:val="sr-Latn-BA"/>
        </w:rPr>
      </w:pPr>
      <w:r w:rsidRPr="00AF5456">
        <w:rPr>
          <w:rFonts w:eastAsia="Calibri"/>
          <w:szCs w:val="24"/>
          <w:lang w:val="sr-Latn-BA" w:eastAsia="en-GB"/>
        </w:rPr>
        <w:tab/>
        <w:t>Članom 109. stav 1. Ustava Republike Srpske propisano je da zakoni i drugi opšti akti stupaju na snagu najranije osmog dana od dana objavljivanja, a da mogu stupiti na snagu i ranije iz naročito opravdanih razloga</w:t>
      </w:r>
    </w:p>
    <w:p w:rsidR="00AF5456" w:rsidRPr="00AF5456" w:rsidRDefault="00AF5456" w:rsidP="00CC73ED">
      <w:pPr>
        <w:spacing w:after="200"/>
        <w:ind w:firstLine="720"/>
        <w:jc w:val="both"/>
        <w:rPr>
          <w:rFonts w:eastAsia="Calibri"/>
          <w:szCs w:val="24"/>
          <w:lang w:val="sr-Latn-BA" w:eastAsia="en-GB"/>
        </w:rPr>
      </w:pPr>
      <w:r w:rsidRPr="00AF5456">
        <w:rPr>
          <w:szCs w:val="24"/>
          <w:lang w:val="sr-Latn-BA"/>
        </w:rPr>
        <w:t>Uvažavajući  Zaključak u vezi sa „Informacijom o rušenju Ustava Bosne i Hercegovine – mjere i zadaci u cilju očuvanja Ustava Bosne i Hercegovine“, kao i Odluku o mjerama i zadacima proisteklim iz neustavnih odluka i postupaka vanustavnih institucija BiH, Narodne skupštine Republike Srpske koji su usvojeni na Sedamnaestoj posebnoj sjednici održanoj 26. februara 2025.godine, a u skladu sa članom 109. Ustava Republike Srpske utvrđeni su naročito opravdani razlozi za ranije stupanje na snagu zakona.</w:t>
      </w:r>
      <w:r w:rsidRPr="00AF5456">
        <w:rPr>
          <w:rFonts w:eastAsia="Calibri"/>
          <w:szCs w:val="24"/>
          <w:lang w:val="sr-Latn-BA" w:eastAsia="en-GB"/>
        </w:rPr>
        <w:t xml:space="preserve"> </w:t>
      </w:r>
    </w:p>
    <w:p w:rsidR="00AF5456" w:rsidRPr="00AF5456" w:rsidRDefault="00AF5456" w:rsidP="00CC73ED">
      <w:pPr>
        <w:spacing w:after="200"/>
        <w:ind w:firstLine="720"/>
        <w:jc w:val="both"/>
        <w:rPr>
          <w:rFonts w:eastAsia="Calibri"/>
          <w:szCs w:val="24"/>
          <w:lang w:val="sr-Latn-BA"/>
        </w:rPr>
      </w:pPr>
      <w:r w:rsidRPr="00AF5456">
        <w:rPr>
          <w:rFonts w:eastAsia="Calibri"/>
          <w:szCs w:val="24"/>
          <w:lang w:val="sr-Latn-BA" w:eastAsia="en-GB"/>
        </w:rPr>
        <w:t xml:space="preserve">Predloženim zakonom, štiti se ustavni poredak i pravni sistem Republike Srpske, te kontinuitet funkcionisanja pravosudnog sistema u Republici Srpskoj, </w:t>
      </w:r>
      <w:r w:rsidRPr="00AF5456">
        <w:rPr>
          <w:rFonts w:eastAsia="Calibri"/>
          <w:szCs w:val="24"/>
          <w:lang w:val="sr-Latn-BA"/>
        </w:rPr>
        <w:t>što predstavlja naročito opravdan razlog za stupanje ovog zakona na snagu prije osmog dana od dana objavljivanja.</w:t>
      </w:r>
    </w:p>
    <w:p w:rsidR="00AF5456" w:rsidRPr="00AF5456" w:rsidRDefault="00AF5456" w:rsidP="00CC73ED">
      <w:pPr>
        <w:rPr>
          <w:b/>
          <w:szCs w:val="24"/>
          <w:lang w:val="sr-Latn-BA"/>
        </w:rPr>
      </w:pPr>
    </w:p>
    <w:p w:rsidR="00AF5456" w:rsidRPr="00AF5456" w:rsidRDefault="00AF5456" w:rsidP="00CC73ED">
      <w:pPr>
        <w:tabs>
          <w:tab w:val="left" w:pos="450"/>
        </w:tabs>
        <w:jc w:val="both"/>
        <w:rPr>
          <w:b/>
          <w:szCs w:val="24"/>
          <w:lang w:val="sr-Latn-BA"/>
        </w:rPr>
      </w:pPr>
      <w:r w:rsidRPr="00AF5456">
        <w:rPr>
          <w:b/>
          <w:szCs w:val="24"/>
          <w:lang w:val="sr-Latn-BA" w:eastAsia="sr-Cyrl-RS"/>
        </w:rPr>
        <w:t>VII</w:t>
      </w:r>
      <w:r w:rsidRPr="00AF5456">
        <w:rPr>
          <w:b/>
          <w:szCs w:val="24"/>
          <w:lang w:val="sr-Latn-BA" w:eastAsia="sr-Cyrl-RS"/>
        </w:rPr>
        <w:tab/>
      </w:r>
      <w:r w:rsidRPr="00AF5456">
        <w:rPr>
          <w:b/>
          <w:szCs w:val="24"/>
          <w:lang w:val="sr-Latn-BA"/>
        </w:rPr>
        <w:t>FINANSIJSKA SREDSTVA I EKONOMSKA OPRAVDANOST DONOŠEN</w:t>
      </w:r>
      <w:r>
        <w:rPr>
          <w:b/>
          <w:szCs w:val="24"/>
          <w:lang w:val="sr-Latn-BA"/>
        </w:rPr>
        <w:t>J</w:t>
      </w:r>
      <w:r w:rsidRPr="00AF5456">
        <w:rPr>
          <w:b/>
          <w:szCs w:val="24"/>
          <w:lang w:val="sr-Latn-BA"/>
        </w:rPr>
        <w:t>A ZAKONA</w:t>
      </w:r>
    </w:p>
    <w:p w:rsidR="00AF5456" w:rsidRPr="00AF5456" w:rsidRDefault="00AF5456" w:rsidP="00CC73ED">
      <w:pPr>
        <w:jc w:val="both"/>
        <w:rPr>
          <w:b/>
          <w:szCs w:val="24"/>
          <w:lang w:val="sr-Latn-BA"/>
        </w:rPr>
      </w:pPr>
    </w:p>
    <w:p w:rsidR="00AF5456" w:rsidRPr="00AF5456" w:rsidRDefault="00AF5456" w:rsidP="00CC73ED">
      <w:pPr>
        <w:jc w:val="both"/>
        <w:rPr>
          <w:szCs w:val="24"/>
          <w:lang w:val="sr-Latn-BA"/>
        </w:rPr>
      </w:pPr>
      <w:r w:rsidRPr="00AF5456">
        <w:rPr>
          <w:szCs w:val="24"/>
          <w:lang w:val="sr-Latn-BA"/>
        </w:rPr>
        <w:t xml:space="preserve">            Za sprovođenje ovog zakona su potrebna dodatna sredstva iz budžeta Republike Srpske za obezbjeđenje prostornih, kadrovskih kapaciteta i tehničkih uslova koji su neophodni za početak rada Savjeta.</w:t>
      </w:r>
    </w:p>
    <w:p w:rsidR="00AF5456" w:rsidRPr="00AF5456" w:rsidRDefault="00AF5456" w:rsidP="00CC73ED">
      <w:pPr>
        <w:jc w:val="both"/>
        <w:rPr>
          <w:szCs w:val="24"/>
          <w:lang w:val="sr-Latn-BA"/>
        </w:rPr>
      </w:pPr>
      <w:r w:rsidRPr="00AF5456">
        <w:rPr>
          <w:szCs w:val="24"/>
          <w:lang w:val="sr-Latn-BA"/>
        </w:rPr>
        <w:t xml:space="preserve">            </w:t>
      </w:r>
    </w:p>
    <w:p w:rsidR="00AF5456" w:rsidRPr="00AF5456" w:rsidRDefault="00AF5456" w:rsidP="00CC73ED">
      <w:pPr>
        <w:tabs>
          <w:tab w:val="left" w:pos="3875"/>
        </w:tabs>
        <w:jc w:val="both"/>
        <w:rPr>
          <w:szCs w:val="24"/>
          <w:lang w:val="sr-Latn-BA"/>
        </w:rPr>
      </w:pPr>
    </w:p>
    <w:p w:rsidR="00AF5456" w:rsidRPr="00AF5456" w:rsidRDefault="00AF5456" w:rsidP="00CC73ED">
      <w:pPr>
        <w:jc w:val="center"/>
        <w:rPr>
          <w:szCs w:val="24"/>
          <w:lang w:val="sr-Latn-BA"/>
        </w:rPr>
      </w:pPr>
    </w:p>
    <w:sectPr w:rsidR="00AF5456" w:rsidRPr="00AF545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8D1" w:rsidRDefault="002F48D1" w:rsidP="000F74E3">
      <w:r>
        <w:separator/>
      </w:r>
    </w:p>
  </w:endnote>
  <w:endnote w:type="continuationSeparator" w:id="0">
    <w:p w:rsidR="002F48D1" w:rsidRDefault="002F48D1" w:rsidP="000F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Times.Bold">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4CC" w:rsidRDefault="00DF14CC">
    <w:pPr>
      <w:pStyle w:val="Footer"/>
      <w:jc w:val="center"/>
    </w:pPr>
  </w:p>
  <w:p w:rsidR="00DF14CC" w:rsidRDefault="00DF14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8D1" w:rsidRDefault="002F48D1" w:rsidP="000F74E3">
      <w:r>
        <w:separator/>
      </w:r>
    </w:p>
  </w:footnote>
  <w:footnote w:type="continuationSeparator" w:id="0">
    <w:p w:rsidR="002F48D1" w:rsidRDefault="002F48D1" w:rsidP="000F74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0C"/>
    <w:rsid w:val="00001D5F"/>
    <w:rsid w:val="00001EE6"/>
    <w:rsid w:val="000020AE"/>
    <w:rsid w:val="00002144"/>
    <w:rsid w:val="00003FFF"/>
    <w:rsid w:val="00004482"/>
    <w:rsid w:val="00004536"/>
    <w:rsid w:val="00004768"/>
    <w:rsid w:val="00004929"/>
    <w:rsid w:val="0000669F"/>
    <w:rsid w:val="000070A4"/>
    <w:rsid w:val="000109CE"/>
    <w:rsid w:val="00010C85"/>
    <w:rsid w:val="000117C2"/>
    <w:rsid w:val="00011A83"/>
    <w:rsid w:val="00013BFF"/>
    <w:rsid w:val="00013E05"/>
    <w:rsid w:val="000152A5"/>
    <w:rsid w:val="000152C0"/>
    <w:rsid w:val="00015818"/>
    <w:rsid w:val="00016327"/>
    <w:rsid w:val="0001744B"/>
    <w:rsid w:val="00021C4F"/>
    <w:rsid w:val="00022370"/>
    <w:rsid w:val="00023495"/>
    <w:rsid w:val="000237E1"/>
    <w:rsid w:val="000265C9"/>
    <w:rsid w:val="000269CB"/>
    <w:rsid w:val="00026D38"/>
    <w:rsid w:val="000273E0"/>
    <w:rsid w:val="000275A1"/>
    <w:rsid w:val="0003028A"/>
    <w:rsid w:val="00031833"/>
    <w:rsid w:val="00032F36"/>
    <w:rsid w:val="00033B72"/>
    <w:rsid w:val="00036198"/>
    <w:rsid w:val="000366C1"/>
    <w:rsid w:val="00040CDB"/>
    <w:rsid w:val="00043897"/>
    <w:rsid w:val="00045A20"/>
    <w:rsid w:val="00047F93"/>
    <w:rsid w:val="000514EB"/>
    <w:rsid w:val="000529F8"/>
    <w:rsid w:val="0005307D"/>
    <w:rsid w:val="000539B0"/>
    <w:rsid w:val="0005465E"/>
    <w:rsid w:val="0005515D"/>
    <w:rsid w:val="00055B63"/>
    <w:rsid w:val="0005627F"/>
    <w:rsid w:val="00056A60"/>
    <w:rsid w:val="0005711D"/>
    <w:rsid w:val="00061E87"/>
    <w:rsid w:val="0006252F"/>
    <w:rsid w:val="00062AAD"/>
    <w:rsid w:val="00062F3D"/>
    <w:rsid w:val="00064AD1"/>
    <w:rsid w:val="00064F05"/>
    <w:rsid w:val="00065E9A"/>
    <w:rsid w:val="00066999"/>
    <w:rsid w:val="00067F06"/>
    <w:rsid w:val="00070050"/>
    <w:rsid w:val="000714F9"/>
    <w:rsid w:val="00072AB9"/>
    <w:rsid w:val="00074964"/>
    <w:rsid w:val="00074AAB"/>
    <w:rsid w:val="0008023D"/>
    <w:rsid w:val="000814DF"/>
    <w:rsid w:val="00081A36"/>
    <w:rsid w:val="00081C54"/>
    <w:rsid w:val="00085852"/>
    <w:rsid w:val="000866E2"/>
    <w:rsid w:val="000867FF"/>
    <w:rsid w:val="00090BD3"/>
    <w:rsid w:val="000927EF"/>
    <w:rsid w:val="00092BD0"/>
    <w:rsid w:val="000939CE"/>
    <w:rsid w:val="0009434E"/>
    <w:rsid w:val="00094B11"/>
    <w:rsid w:val="000A01F7"/>
    <w:rsid w:val="000A180A"/>
    <w:rsid w:val="000A1A31"/>
    <w:rsid w:val="000A1B49"/>
    <w:rsid w:val="000A327E"/>
    <w:rsid w:val="000A7A2D"/>
    <w:rsid w:val="000B1B9F"/>
    <w:rsid w:val="000B1CF6"/>
    <w:rsid w:val="000B2463"/>
    <w:rsid w:val="000B2512"/>
    <w:rsid w:val="000B2553"/>
    <w:rsid w:val="000B47EE"/>
    <w:rsid w:val="000B4887"/>
    <w:rsid w:val="000B69E3"/>
    <w:rsid w:val="000B7021"/>
    <w:rsid w:val="000C0A06"/>
    <w:rsid w:val="000C24C1"/>
    <w:rsid w:val="000C2FD7"/>
    <w:rsid w:val="000C3948"/>
    <w:rsid w:val="000C416F"/>
    <w:rsid w:val="000C470E"/>
    <w:rsid w:val="000C5B60"/>
    <w:rsid w:val="000D1C13"/>
    <w:rsid w:val="000D1E49"/>
    <w:rsid w:val="000D1F9A"/>
    <w:rsid w:val="000D214D"/>
    <w:rsid w:val="000D3036"/>
    <w:rsid w:val="000D3838"/>
    <w:rsid w:val="000D51D0"/>
    <w:rsid w:val="000D6C1C"/>
    <w:rsid w:val="000E0148"/>
    <w:rsid w:val="000E1D3E"/>
    <w:rsid w:val="000E20FB"/>
    <w:rsid w:val="000E3F36"/>
    <w:rsid w:val="000E4921"/>
    <w:rsid w:val="000E7139"/>
    <w:rsid w:val="000E7516"/>
    <w:rsid w:val="000F0B9A"/>
    <w:rsid w:val="000F0F4B"/>
    <w:rsid w:val="000F1A94"/>
    <w:rsid w:val="000F1C59"/>
    <w:rsid w:val="000F1CAB"/>
    <w:rsid w:val="000F2D04"/>
    <w:rsid w:val="000F40FD"/>
    <w:rsid w:val="000F4300"/>
    <w:rsid w:val="000F73F2"/>
    <w:rsid w:val="000F74E3"/>
    <w:rsid w:val="000F7577"/>
    <w:rsid w:val="000F7623"/>
    <w:rsid w:val="00100F68"/>
    <w:rsid w:val="001018FC"/>
    <w:rsid w:val="00101E4C"/>
    <w:rsid w:val="0010212B"/>
    <w:rsid w:val="00102CB6"/>
    <w:rsid w:val="00102CFD"/>
    <w:rsid w:val="001040C5"/>
    <w:rsid w:val="00104706"/>
    <w:rsid w:val="0010573E"/>
    <w:rsid w:val="0010726E"/>
    <w:rsid w:val="001076F8"/>
    <w:rsid w:val="00107B38"/>
    <w:rsid w:val="0011292E"/>
    <w:rsid w:val="00115A42"/>
    <w:rsid w:val="00117D80"/>
    <w:rsid w:val="00117EE3"/>
    <w:rsid w:val="00120617"/>
    <w:rsid w:val="0012090B"/>
    <w:rsid w:val="0012186F"/>
    <w:rsid w:val="0012277A"/>
    <w:rsid w:val="00123E7B"/>
    <w:rsid w:val="00126406"/>
    <w:rsid w:val="00126806"/>
    <w:rsid w:val="00126EB2"/>
    <w:rsid w:val="00131072"/>
    <w:rsid w:val="00131D0E"/>
    <w:rsid w:val="00135ACA"/>
    <w:rsid w:val="00137712"/>
    <w:rsid w:val="0013775C"/>
    <w:rsid w:val="001410D6"/>
    <w:rsid w:val="0014184D"/>
    <w:rsid w:val="00142BFD"/>
    <w:rsid w:val="001458E1"/>
    <w:rsid w:val="001508A2"/>
    <w:rsid w:val="00150C01"/>
    <w:rsid w:val="00151531"/>
    <w:rsid w:val="001517C0"/>
    <w:rsid w:val="001522F5"/>
    <w:rsid w:val="00152712"/>
    <w:rsid w:val="0015522C"/>
    <w:rsid w:val="00157846"/>
    <w:rsid w:val="00161E24"/>
    <w:rsid w:val="00163CFE"/>
    <w:rsid w:val="0016622F"/>
    <w:rsid w:val="0017012D"/>
    <w:rsid w:val="00171BC4"/>
    <w:rsid w:val="0017226E"/>
    <w:rsid w:val="00172C79"/>
    <w:rsid w:val="00172EDD"/>
    <w:rsid w:val="00174DA1"/>
    <w:rsid w:val="00176AE0"/>
    <w:rsid w:val="00177598"/>
    <w:rsid w:val="00177B3C"/>
    <w:rsid w:val="00183380"/>
    <w:rsid w:val="00184886"/>
    <w:rsid w:val="001849D0"/>
    <w:rsid w:val="00184A5F"/>
    <w:rsid w:val="00184E93"/>
    <w:rsid w:val="00186637"/>
    <w:rsid w:val="001923DA"/>
    <w:rsid w:val="001936FE"/>
    <w:rsid w:val="00193926"/>
    <w:rsid w:val="0019394E"/>
    <w:rsid w:val="00193BA3"/>
    <w:rsid w:val="00194A14"/>
    <w:rsid w:val="00195DCA"/>
    <w:rsid w:val="001A06AA"/>
    <w:rsid w:val="001A3B9C"/>
    <w:rsid w:val="001A528C"/>
    <w:rsid w:val="001A5399"/>
    <w:rsid w:val="001A5F36"/>
    <w:rsid w:val="001A6176"/>
    <w:rsid w:val="001A6B73"/>
    <w:rsid w:val="001B2A64"/>
    <w:rsid w:val="001B2D71"/>
    <w:rsid w:val="001B3CC4"/>
    <w:rsid w:val="001B5244"/>
    <w:rsid w:val="001B5483"/>
    <w:rsid w:val="001B5D7A"/>
    <w:rsid w:val="001B66ED"/>
    <w:rsid w:val="001B6CFC"/>
    <w:rsid w:val="001B728C"/>
    <w:rsid w:val="001C10C1"/>
    <w:rsid w:val="001C5461"/>
    <w:rsid w:val="001C5AC1"/>
    <w:rsid w:val="001C7028"/>
    <w:rsid w:val="001D013B"/>
    <w:rsid w:val="001D45FF"/>
    <w:rsid w:val="001D692D"/>
    <w:rsid w:val="001D6945"/>
    <w:rsid w:val="001E0A25"/>
    <w:rsid w:val="001E26E2"/>
    <w:rsid w:val="001E30E4"/>
    <w:rsid w:val="001E352F"/>
    <w:rsid w:val="001E3866"/>
    <w:rsid w:val="001E5088"/>
    <w:rsid w:val="001E7302"/>
    <w:rsid w:val="001F2C38"/>
    <w:rsid w:val="001F30F0"/>
    <w:rsid w:val="001F3FD2"/>
    <w:rsid w:val="001F5747"/>
    <w:rsid w:val="00200D11"/>
    <w:rsid w:val="00201638"/>
    <w:rsid w:val="00203F1F"/>
    <w:rsid w:val="00204637"/>
    <w:rsid w:val="00204832"/>
    <w:rsid w:val="00206143"/>
    <w:rsid w:val="0021142F"/>
    <w:rsid w:val="00211993"/>
    <w:rsid w:val="00211DA6"/>
    <w:rsid w:val="0021217C"/>
    <w:rsid w:val="0021404E"/>
    <w:rsid w:val="00216550"/>
    <w:rsid w:val="00216AAB"/>
    <w:rsid w:val="0021722D"/>
    <w:rsid w:val="002203AD"/>
    <w:rsid w:val="00222C70"/>
    <w:rsid w:val="0022336F"/>
    <w:rsid w:val="00223FA5"/>
    <w:rsid w:val="0022489D"/>
    <w:rsid w:val="00230001"/>
    <w:rsid w:val="0023096F"/>
    <w:rsid w:val="002329EE"/>
    <w:rsid w:val="00233CBE"/>
    <w:rsid w:val="002357E3"/>
    <w:rsid w:val="002444D5"/>
    <w:rsid w:val="00251E52"/>
    <w:rsid w:val="0025331C"/>
    <w:rsid w:val="0025381A"/>
    <w:rsid w:val="00254313"/>
    <w:rsid w:val="002563A8"/>
    <w:rsid w:val="00256628"/>
    <w:rsid w:val="002572F6"/>
    <w:rsid w:val="00257E4B"/>
    <w:rsid w:val="002604D0"/>
    <w:rsid w:val="00260886"/>
    <w:rsid w:val="00263D19"/>
    <w:rsid w:val="00264CF0"/>
    <w:rsid w:val="0026684C"/>
    <w:rsid w:val="00267D46"/>
    <w:rsid w:val="002702DF"/>
    <w:rsid w:val="00272A66"/>
    <w:rsid w:val="00274398"/>
    <w:rsid w:val="00274895"/>
    <w:rsid w:val="0027513A"/>
    <w:rsid w:val="00275752"/>
    <w:rsid w:val="00281546"/>
    <w:rsid w:val="00281C59"/>
    <w:rsid w:val="002821D1"/>
    <w:rsid w:val="002829D2"/>
    <w:rsid w:val="00283934"/>
    <w:rsid w:val="0028528E"/>
    <w:rsid w:val="002852FD"/>
    <w:rsid w:val="002858C6"/>
    <w:rsid w:val="002870C6"/>
    <w:rsid w:val="002876BE"/>
    <w:rsid w:val="0028777F"/>
    <w:rsid w:val="00290F2C"/>
    <w:rsid w:val="002916C5"/>
    <w:rsid w:val="00293F2D"/>
    <w:rsid w:val="00294B2D"/>
    <w:rsid w:val="002A1CB7"/>
    <w:rsid w:val="002A1E45"/>
    <w:rsid w:val="002A25BC"/>
    <w:rsid w:val="002A3339"/>
    <w:rsid w:val="002A4CA9"/>
    <w:rsid w:val="002A5E5E"/>
    <w:rsid w:val="002A5FB5"/>
    <w:rsid w:val="002A6D54"/>
    <w:rsid w:val="002A7E62"/>
    <w:rsid w:val="002B2377"/>
    <w:rsid w:val="002B2B4A"/>
    <w:rsid w:val="002B3076"/>
    <w:rsid w:val="002B368E"/>
    <w:rsid w:val="002B470A"/>
    <w:rsid w:val="002B5F70"/>
    <w:rsid w:val="002B65D8"/>
    <w:rsid w:val="002C20FB"/>
    <w:rsid w:val="002C4095"/>
    <w:rsid w:val="002C5603"/>
    <w:rsid w:val="002C56C8"/>
    <w:rsid w:val="002C65A4"/>
    <w:rsid w:val="002C70A8"/>
    <w:rsid w:val="002C7F4B"/>
    <w:rsid w:val="002D0BB6"/>
    <w:rsid w:val="002D3203"/>
    <w:rsid w:val="002D40CC"/>
    <w:rsid w:val="002D5B03"/>
    <w:rsid w:val="002D617D"/>
    <w:rsid w:val="002D622E"/>
    <w:rsid w:val="002E0510"/>
    <w:rsid w:val="002E3F7C"/>
    <w:rsid w:val="002E6F89"/>
    <w:rsid w:val="002E7106"/>
    <w:rsid w:val="002E7C86"/>
    <w:rsid w:val="002F2694"/>
    <w:rsid w:val="002F2C64"/>
    <w:rsid w:val="002F34DB"/>
    <w:rsid w:val="002F38FD"/>
    <w:rsid w:val="002F44DA"/>
    <w:rsid w:val="002F456A"/>
    <w:rsid w:val="002F48D1"/>
    <w:rsid w:val="002F4C80"/>
    <w:rsid w:val="002F5A82"/>
    <w:rsid w:val="002F5B33"/>
    <w:rsid w:val="002F6E2C"/>
    <w:rsid w:val="002F74BB"/>
    <w:rsid w:val="00300A0B"/>
    <w:rsid w:val="00300F2F"/>
    <w:rsid w:val="003029D6"/>
    <w:rsid w:val="00304384"/>
    <w:rsid w:val="0030688E"/>
    <w:rsid w:val="00306B70"/>
    <w:rsid w:val="00312B34"/>
    <w:rsid w:val="00313684"/>
    <w:rsid w:val="003140A5"/>
    <w:rsid w:val="00314684"/>
    <w:rsid w:val="00317C23"/>
    <w:rsid w:val="00317E31"/>
    <w:rsid w:val="0032023D"/>
    <w:rsid w:val="00320B87"/>
    <w:rsid w:val="003249B5"/>
    <w:rsid w:val="003311E9"/>
    <w:rsid w:val="00331A02"/>
    <w:rsid w:val="003320E3"/>
    <w:rsid w:val="00334802"/>
    <w:rsid w:val="003348B2"/>
    <w:rsid w:val="00336C8C"/>
    <w:rsid w:val="003403BC"/>
    <w:rsid w:val="00341C4F"/>
    <w:rsid w:val="00347B00"/>
    <w:rsid w:val="00351E01"/>
    <w:rsid w:val="00352404"/>
    <w:rsid w:val="003526C7"/>
    <w:rsid w:val="00354460"/>
    <w:rsid w:val="0035479C"/>
    <w:rsid w:val="00355782"/>
    <w:rsid w:val="003557C8"/>
    <w:rsid w:val="00355D80"/>
    <w:rsid w:val="00361CC8"/>
    <w:rsid w:val="003627C0"/>
    <w:rsid w:val="00363F9D"/>
    <w:rsid w:val="00365FE4"/>
    <w:rsid w:val="003667BE"/>
    <w:rsid w:val="003675D7"/>
    <w:rsid w:val="00367881"/>
    <w:rsid w:val="00367BB9"/>
    <w:rsid w:val="00371E21"/>
    <w:rsid w:val="00372509"/>
    <w:rsid w:val="0037366E"/>
    <w:rsid w:val="003738B4"/>
    <w:rsid w:val="00373CAB"/>
    <w:rsid w:val="00374303"/>
    <w:rsid w:val="00374822"/>
    <w:rsid w:val="003806F6"/>
    <w:rsid w:val="00380B01"/>
    <w:rsid w:val="00381EFA"/>
    <w:rsid w:val="00382BFC"/>
    <w:rsid w:val="00382F5D"/>
    <w:rsid w:val="00390470"/>
    <w:rsid w:val="00393C8F"/>
    <w:rsid w:val="003941E6"/>
    <w:rsid w:val="00394DFC"/>
    <w:rsid w:val="00395251"/>
    <w:rsid w:val="00395B7F"/>
    <w:rsid w:val="00396251"/>
    <w:rsid w:val="00396907"/>
    <w:rsid w:val="00397768"/>
    <w:rsid w:val="003977CA"/>
    <w:rsid w:val="003A2DB3"/>
    <w:rsid w:val="003A3E39"/>
    <w:rsid w:val="003A467E"/>
    <w:rsid w:val="003A554C"/>
    <w:rsid w:val="003A77DB"/>
    <w:rsid w:val="003B0AE8"/>
    <w:rsid w:val="003B0FF6"/>
    <w:rsid w:val="003B10F9"/>
    <w:rsid w:val="003B1FFF"/>
    <w:rsid w:val="003B2299"/>
    <w:rsid w:val="003B2651"/>
    <w:rsid w:val="003B380C"/>
    <w:rsid w:val="003B7556"/>
    <w:rsid w:val="003C0923"/>
    <w:rsid w:val="003C0E60"/>
    <w:rsid w:val="003C19BD"/>
    <w:rsid w:val="003C2BCA"/>
    <w:rsid w:val="003C4CB3"/>
    <w:rsid w:val="003C50CF"/>
    <w:rsid w:val="003C517C"/>
    <w:rsid w:val="003C7986"/>
    <w:rsid w:val="003D01C2"/>
    <w:rsid w:val="003D2210"/>
    <w:rsid w:val="003D47E5"/>
    <w:rsid w:val="003E0D67"/>
    <w:rsid w:val="003E2DF5"/>
    <w:rsid w:val="003E30DA"/>
    <w:rsid w:val="003F0632"/>
    <w:rsid w:val="003F2C2A"/>
    <w:rsid w:val="003F2D9A"/>
    <w:rsid w:val="003F3D79"/>
    <w:rsid w:val="00401ADC"/>
    <w:rsid w:val="004031DC"/>
    <w:rsid w:val="0040490C"/>
    <w:rsid w:val="0040493D"/>
    <w:rsid w:val="004061C9"/>
    <w:rsid w:val="00410ECC"/>
    <w:rsid w:val="00412980"/>
    <w:rsid w:val="00413C85"/>
    <w:rsid w:val="004146E2"/>
    <w:rsid w:val="004158C7"/>
    <w:rsid w:val="004165FD"/>
    <w:rsid w:val="00417101"/>
    <w:rsid w:val="00417A5B"/>
    <w:rsid w:val="00417F99"/>
    <w:rsid w:val="00423177"/>
    <w:rsid w:val="00424364"/>
    <w:rsid w:val="00424912"/>
    <w:rsid w:val="004257FB"/>
    <w:rsid w:val="00426496"/>
    <w:rsid w:val="004266C7"/>
    <w:rsid w:val="0042762A"/>
    <w:rsid w:val="00427B4E"/>
    <w:rsid w:val="0043004E"/>
    <w:rsid w:val="004320FA"/>
    <w:rsid w:val="00432151"/>
    <w:rsid w:val="00432396"/>
    <w:rsid w:val="00433F5D"/>
    <w:rsid w:val="00434DBB"/>
    <w:rsid w:val="004355A0"/>
    <w:rsid w:val="00436755"/>
    <w:rsid w:val="0043681F"/>
    <w:rsid w:val="00437355"/>
    <w:rsid w:val="004373C9"/>
    <w:rsid w:val="00437D8E"/>
    <w:rsid w:val="00440A69"/>
    <w:rsid w:val="0044115D"/>
    <w:rsid w:val="004422C4"/>
    <w:rsid w:val="00442532"/>
    <w:rsid w:val="004444F4"/>
    <w:rsid w:val="0044480A"/>
    <w:rsid w:val="00445088"/>
    <w:rsid w:val="00450018"/>
    <w:rsid w:val="0045012A"/>
    <w:rsid w:val="00452825"/>
    <w:rsid w:val="004542ED"/>
    <w:rsid w:val="004565D2"/>
    <w:rsid w:val="00457CEE"/>
    <w:rsid w:val="00460D3A"/>
    <w:rsid w:val="00460E64"/>
    <w:rsid w:val="00463273"/>
    <w:rsid w:val="00464949"/>
    <w:rsid w:val="004672A5"/>
    <w:rsid w:val="00467434"/>
    <w:rsid w:val="004715BC"/>
    <w:rsid w:val="00471C00"/>
    <w:rsid w:val="00472910"/>
    <w:rsid w:val="00473B23"/>
    <w:rsid w:val="004744D6"/>
    <w:rsid w:val="004753C5"/>
    <w:rsid w:val="00475B89"/>
    <w:rsid w:val="004776AF"/>
    <w:rsid w:val="00477F2C"/>
    <w:rsid w:val="004863DC"/>
    <w:rsid w:val="00486AF6"/>
    <w:rsid w:val="00491596"/>
    <w:rsid w:val="00491ABC"/>
    <w:rsid w:val="0049587F"/>
    <w:rsid w:val="004976D5"/>
    <w:rsid w:val="004979C8"/>
    <w:rsid w:val="00497F75"/>
    <w:rsid w:val="004A0603"/>
    <w:rsid w:val="004A3866"/>
    <w:rsid w:val="004A47D4"/>
    <w:rsid w:val="004A5F23"/>
    <w:rsid w:val="004A6A57"/>
    <w:rsid w:val="004B003B"/>
    <w:rsid w:val="004B0A9F"/>
    <w:rsid w:val="004B229E"/>
    <w:rsid w:val="004B3C90"/>
    <w:rsid w:val="004B5ADA"/>
    <w:rsid w:val="004B5FEE"/>
    <w:rsid w:val="004C0E3F"/>
    <w:rsid w:val="004C3B42"/>
    <w:rsid w:val="004C432C"/>
    <w:rsid w:val="004C47A0"/>
    <w:rsid w:val="004C4CF5"/>
    <w:rsid w:val="004C58E8"/>
    <w:rsid w:val="004C6180"/>
    <w:rsid w:val="004C67EF"/>
    <w:rsid w:val="004C6F2E"/>
    <w:rsid w:val="004C75D0"/>
    <w:rsid w:val="004D3308"/>
    <w:rsid w:val="004D3C34"/>
    <w:rsid w:val="004D539D"/>
    <w:rsid w:val="004D5A21"/>
    <w:rsid w:val="004E03FD"/>
    <w:rsid w:val="004E09EE"/>
    <w:rsid w:val="004E23BD"/>
    <w:rsid w:val="004E2BAB"/>
    <w:rsid w:val="004E2F8C"/>
    <w:rsid w:val="004E6435"/>
    <w:rsid w:val="004E6FAC"/>
    <w:rsid w:val="004F204C"/>
    <w:rsid w:val="004F21B8"/>
    <w:rsid w:val="004F220C"/>
    <w:rsid w:val="004F4E7C"/>
    <w:rsid w:val="004F5C6D"/>
    <w:rsid w:val="00500CE1"/>
    <w:rsid w:val="0050265F"/>
    <w:rsid w:val="005048C9"/>
    <w:rsid w:val="00505C61"/>
    <w:rsid w:val="00506408"/>
    <w:rsid w:val="00506C0A"/>
    <w:rsid w:val="00506C67"/>
    <w:rsid w:val="0051025F"/>
    <w:rsid w:val="00512E00"/>
    <w:rsid w:val="005138B4"/>
    <w:rsid w:val="00514160"/>
    <w:rsid w:val="005144F1"/>
    <w:rsid w:val="00514CC0"/>
    <w:rsid w:val="005154E1"/>
    <w:rsid w:val="00515EBE"/>
    <w:rsid w:val="005208AB"/>
    <w:rsid w:val="00521FF3"/>
    <w:rsid w:val="00523E66"/>
    <w:rsid w:val="00525D39"/>
    <w:rsid w:val="005262C2"/>
    <w:rsid w:val="0053065B"/>
    <w:rsid w:val="005335CF"/>
    <w:rsid w:val="0053513B"/>
    <w:rsid w:val="0053702E"/>
    <w:rsid w:val="005372EB"/>
    <w:rsid w:val="00540BBE"/>
    <w:rsid w:val="0054208F"/>
    <w:rsid w:val="00542319"/>
    <w:rsid w:val="00542892"/>
    <w:rsid w:val="00542D79"/>
    <w:rsid w:val="00547026"/>
    <w:rsid w:val="00547A85"/>
    <w:rsid w:val="005501E1"/>
    <w:rsid w:val="00550F9F"/>
    <w:rsid w:val="005548F8"/>
    <w:rsid w:val="00555209"/>
    <w:rsid w:val="00557B73"/>
    <w:rsid w:val="00561B89"/>
    <w:rsid w:val="00562A46"/>
    <w:rsid w:val="005640FF"/>
    <w:rsid w:val="005643EF"/>
    <w:rsid w:val="00564DC1"/>
    <w:rsid w:val="0056632B"/>
    <w:rsid w:val="005669BD"/>
    <w:rsid w:val="00567358"/>
    <w:rsid w:val="00567D75"/>
    <w:rsid w:val="00570016"/>
    <w:rsid w:val="0057085D"/>
    <w:rsid w:val="00571C77"/>
    <w:rsid w:val="0057266C"/>
    <w:rsid w:val="005739B2"/>
    <w:rsid w:val="00573BA2"/>
    <w:rsid w:val="00576FF1"/>
    <w:rsid w:val="00583512"/>
    <w:rsid w:val="00591047"/>
    <w:rsid w:val="0059175E"/>
    <w:rsid w:val="00592454"/>
    <w:rsid w:val="00597A49"/>
    <w:rsid w:val="005A1340"/>
    <w:rsid w:val="005A1848"/>
    <w:rsid w:val="005A2171"/>
    <w:rsid w:val="005A2D10"/>
    <w:rsid w:val="005A2E6A"/>
    <w:rsid w:val="005A3A77"/>
    <w:rsid w:val="005A3AE0"/>
    <w:rsid w:val="005A3DF4"/>
    <w:rsid w:val="005A5B18"/>
    <w:rsid w:val="005A63A9"/>
    <w:rsid w:val="005A6763"/>
    <w:rsid w:val="005A73B4"/>
    <w:rsid w:val="005B0204"/>
    <w:rsid w:val="005B1593"/>
    <w:rsid w:val="005B19B2"/>
    <w:rsid w:val="005B2C13"/>
    <w:rsid w:val="005B41E7"/>
    <w:rsid w:val="005B5B63"/>
    <w:rsid w:val="005B6AFE"/>
    <w:rsid w:val="005C172B"/>
    <w:rsid w:val="005C43ED"/>
    <w:rsid w:val="005C610D"/>
    <w:rsid w:val="005C69EA"/>
    <w:rsid w:val="005D0426"/>
    <w:rsid w:val="005D4A67"/>
    <w:rsid w:val="005D5555"/>
    <w:rsid w:val="005D5A0E"/>
    <w:rsid w:val="005D6533"/>
    <w:rsid w:val="005D684B"/>
    <w:rsid w:val="005D77A4"/>
    <w:rsid w:val="005D7A10"/>
    <w:rsid w:val="005D7FFC"/>
    <w:rsid w:val="005E01EE"/>
    <w:rsid w:val="005E043B"/>
    <w:rsid w:val="005E1C0D"/>
    <w:rsid w:val="005E33EA"/>
    <w:rsid w:val="005E423C"/>
    <w:rsid w:val="005E5892"/>
    <w:rsid w:val="005E6CF7"/>
    <w:rsid w:val="005E7338"/>
    <w:rsid w:val="005F17F5"/>
    <w:rsid w:val="005F3FB7"/>
    <w:rsid w:val="005F5193"/>
    <w:rsid w:val="005F55CE"/>
    <w:rsid w:val="005F72CC"/>
    <w:rsid w:val="005F7824"/>
    <w:rsid w:val="006007A4"/>
    <w:rsid w:val="00601C71"/>
    <w:rsid w:val="00611BF3"/>
    <w:rsid w:val="00613110"/>
    <w:rsid w:val="00617FA5"/>
    <w:rsid w:val="00620362"/>
    <w:rsid w:val="00620C3E"/>
    <w:rsid w:val="006223C8"/>
    <w:rsid w:val="00622641"/>
    <w:rsid w:val="0062338D"/>
    <w:rsid w:val="00623948"/>
    <w:rsid w:val="006241B7"/>
    <w:rsid w:val="00624D7F"/>
    <w:rsid w:val="00626AB4"/>
    <w:rsid w:val="00627FC6"/>
    <w:rsid w:val="0063113D"/>
    <w:rsid w:val="0063127E"/>
    <w:rsid w:val="006328D3"/>
    <w:rsid w:val="006418DE"/>
    <w:rsid w:val="00641B56"/>
    <w:rsid w:val="00646B76"/>
    <w:rsid w:val="006471A6"/>
    <w:rsid w:val="00647782"/>
    <w:rsid w:val="0064784E"/>
    <w:rsid w:val="00647A8A"/>
    <w:rsid w:val="00647B22"/>
    <w:rsid w:val="0065003F"/>
    <w:rsid w:val="006525A2"/>
    <w:rsid w:val="00653277"/>
    <w:rsid w:val="00653F27"/>
    <w:rsid w:val="00653F60"/>
    <w:rsid w:val="006561AA"/>
    <w:rsid w:val="006629D6"/>
    <w:rsid w:val="006629F1"/>
    <w:rsid w:val="00665566"/>
    <w:rsid w:val="00670E78"/>
    <w:rsid w:val="006710D9"/>
    <w:rsid w:val="0067240A"/>
    <w:rsid w:val="00672484"/>
    <w:rsid w:val="006727C5"/>
    <w:rsid w:val="006800FB"/>
    <w:rsid w:val="00680B22"/>
    <w:rsid w:val="00680E38"/>
    <w:rsid w:val="006812E9"/>
    <w:rsid w:val="00681F00"/>
    <w:rsid w:val="00682CCC"/>
    <w:rsid w:val="00684D12"/>
    <w:rsid w:val="006851F9"/>
    <w:rsid w:val="00687D86"/>
    <w:rsid w:val="00693728"/>
    <w:rsid w:val="00693D59"/>
    <w:rsid w:val="00695717"/>
    <w:rsid w:val="00696598"/>
    <w:rsid w:val="006A04BA"/>
    <w:rsid w:val="006A0DDD"/>
    <w:rsid w:val="006A2ACE"/>
    <w:rsid w:val="006A5957"/>
    <w:rsid w:val="006B0632"/>
    <w:rsid w:val="006B06A2"/>
    <w:rsid w:val="006B07FF"/>
    <w:rsid w:val="006B08B3"/>
    <w:rsid w:val="006B21A3"/>
    <w:rsid w:val="006B3C18"/>
    <w:rsid w:val="006B4503"/>
    <w:rsid w:val="006B504C"/>
    <w:rsid w:val="006B53EE"/>
    <w:rsid w:val="006B5604"/>
    <w:rsid w:val="006B64EA"/>
    <w:rsid w:val="006B654C"/>
    <w:rsid w:val="006C04C5"/>
    <w:rsid w:val="006C30EE"/>
    <w:rsid w:val="006C4C0D"/>
    <w:rsid w:val="006C54F7"/>
    <w:rsid w:val="006C75B8"/>
    <w:rsid w:val="006D0EF2"/>
    <w:rsid w:val="006D26CA"/>
    <w:rsid w:val="006D39D4"/>
    <w:rsid w:val="006D43FF"/>
    <w:rsid w:val="006D4BFD"/>
    <w:rsid w:val="006D6CBD"/>
    <w:rsid w:val="006D7005"/>
    <w:rsid w:val="006E5E8C"/>
    <w:rsid w:val="006F164A"/>
    <w:rsid w:val="006F1C1D"/>
    <w:rsid w:val="006F2123"/>
    <w:rsid w:val="006F222D"/>
    <w:rsid w:val="006F2945"/>
    <w:rsid w:val="006F343E"/>
    <w:rsid w:val="006F608B"/>
    <w:rsid w:val="006F73DA"/>
    <w:rsid w:val="006F7698"/>
    <w:rsid w:val="007037E1"/>
    <w:rsid w:val="00703F6C"/>
    <w:rsid w:val="00705C15"/>
    <w:rsid w:val="007069FF"/>
    <w:rsid w:val="00710B3F"/>
    <w:rsid w:val="007112AB"/>
    <w:rsid w:val="00711FC5"/>
    <w:rsid w:val="007122A0"/>
    <w:rsid w:val="007143E6"/>
    <w:rsid w:val="007144FA"/>
    <w:rsid w:val="0071754D"/>
    <w:rsid w:val="00717EE7"/>
    <w:rsid w:val="00720935"/>
    <w:rsid w:val="007214AD"/>
    <w:rsid w:val="0072246B"/>
    <w:rsid w:val="00722B31"/>
    <w:rsid w:val="00723CD6"/>
    <w:rsid w:val="00724F12"/>
    <w:rsid w:val="00727DEE"/>
    <w:rsid w:val="0073017A"/>
    <w:rsid w:val="00730689"/>
    <w:rsid w:val="00731037"/>
    <w:rsid w:val="007316C2"/>
    <w:rsid w:val="00731D80"/>
    <w:rsid w:val="00732D97"/>
    <w:rsid w:val="007362DE"/>
    <w:rsid w:val="0073640B"/>
    <w:rsid w:val="00737609"/>
    <w:rsid w:val="00737EE5"/>
    <w:rsid w:val="007409A1"/>
    <w:rsid w:val="00742FE1"/>
    <w:rsid w:val="00743859"/>
    <w:rsid w:val="00743A66"/>
    <w:rsid w:val="00743B05"/>
    <w:rsid w:val="007507B4"/>
    <w:rsid w:val="00753ED2"/>
    <w:rsid w:val="0075536E"/>
    <w:rsid w:val="007566B0"/>
    <w:rsid w:val="007579B9"/>
    <w:rsid w:val="00760147"/>
    <w:rsid w:val="007605D6"/>
    <w:rsid w:val="007613E8"/>
    <w:rsid w:val="007628CE"/>
    <w:rsid w:val="007636C9"/>
    <w:rsid w:val="007642CF"/>
    <w:rsid w:val="00766507"/>
    <w:rsid w:val="0076766D"/>
    <w:rsid w:val="00770D93"/>
    <w:rsid w:val="007724FD"/>
    <w:rsid w:val="00773595"/>
    <w:rsid w:val="00774624"/>
    <w:rsid w:val="00774857"/>
    <w:rsid w:val="007858B4"/>
    <w:rsid w:val="00785E64"/>
    <w:rsid w:val="0078662B"/>
    <w:rsid w:val="007915DC"/>
    <w:rsid w:val="00793BB6"/>
    <w:rsid w:val="007940E2"/>
    <w:rsid w:val="00795162"/>
    <w:rsid w:val="00797B78"/>
    <w:rsid w:val="007A27E5"/>
    <w:rsid w:val="007A2C3F"/>
    <w:rsid w:val="007A3DC4"/>
    <w:rsid w:val="007A4901"/>
    <w:rsid w:val="007A4D3E"/>
    <w:rsid w:val="007A5C6B"/>
    <w:rsid w:val="007A6303"/>
    <w:rsid w:val="007A6C1C"/>
    <w:rsid w:val="007A78AD"/>
    <w:rsid w:val="007B0206"/>
    <w:rsid w:val="007B17DF"/>
    <w:rsid w:val="007B3FE5"/>
    <w:rsid w:val="007B4BDA"/>
    <w:rsid w:val="007B5736"/>
    <w:rsid w:val="007B5EB2"/>
    <w:rsid w:val="007C05BD"/>
    <w:rsid w:val="007C0A69"/>
    <w:rsid w:val="007C2093"/>
    <w:rsid w:val="007C3E8C"/>
    <w:rsid w:val="007C6D43"/>
    <w:rsid w:val="007C72A1"/>
    <w:rsid w:val="007D0431"/>
    <w:rsid w:val="007D166B"/>
    <w:rsid w:val="007D2D69"/>
    <w:rsid w:val="007D6E47"/>
    <w:rsid w:val="007E0D1C"/>
    <w:rsid w:val="007E22C8"/>
    <w:rsid w:val="007E398E"/>
    <w:rsid w:val="007E4E71"/>
    <w:rsid w:val="007E4FAB"/>
    <w:rsid w:val="007E6009"/>
    <w:rsid w:val="007E6AE7"/>
    <w:rsid w:val="007F0DE2"/>
    <w:rsid w:val="007F2092"/>
    <w:rsid w:val="007F2E8B"/>
    <w:rsid w:val="007F424C"/>
    <w:rsid w:val="007F58A9"/>
    <w:rsid w:val="007F5A07"/>
    <w:rsid w:val="007F7D34"/>
    <w:rsid w:val="00800131"/>
    <w:rsid w:val="00801416"/>
    <w:rsid w:val="008019A7"/>
    <w:rsid w:val="0080288B"/>
    <w:rsid w:val="008101C8"/>
    <w:rsid w:val="008108B9"/>
    <w:rsid w:val="00811890"/>
    <w:rsid w:val="00811BA2"/>
    <w:rsid w:val="008153C2"/>
    <w:rsid w:val="00817F95"/>
    <w:rsid w:val="0082398E"/>
    <w:rsid w:val="00823FE1"/>
    <w:rsid w:val="00825246"/>
    <w:rsid w:val="00830604"/>
    <w:rsid w:val="008323B4"/>
    <w:rsid w:val="00833668"/>
    <w:rsid w:val="00833859"/>
    <w:rsid w:val="00833E67"/>
    <w:rsid w:val="00835054"/>
    <w:rsid w:val="00835773"/>
    <w:rsid w:val="00835F46"/>
    <w:rsid w:val="008366A6"/>
    <w:rsid w:val="00836B9B"/>
    <w:rsid w:val="00837F75"/>
    <w:rsid w:val="00841311"/>
    <w:rsid w:val="008443B6"/>
    <w:rsid w:val="0084601D"/>
    <w:rsid w:val="00846870"/>
    <w:rsid w:val="00846C59"/>
    <w:rsid w:val="00852448"/>
    <w:rsid w:val="008536A0"/>
    <w:rsid w:val="00855CF5"/>
    <w:rsid w:val="008571D8"/>
    <w:rsid w:val="0085748C"/>
    <w:rsid w:val="0086013B"/>
    <w:rsid w:val="008639C5"/>
    <w:rsid w:val="008653B6"/>
    <w:rsid w:val="0086662C"/>
    <w:rsid w:val="008677BC"/>
    <w:rsid w:val="00870B8E"/>
    <w:rsid w:val="0087293C"/>
    <w:rsid w:val="00872941"/>
    <w:rsid w:val="00873725"/>
    <w:rsid w:val="008737F4"/>
    <w:rsid w:val="008744D7"/>
    <w:rsid w:val="008800C3"/>
    <w:rsid w:val="008804AA"/>
    <w:rsid w:val="00880ACD"/>
    <w:rsid w:val="00880EB3"/>
    <w:rsid w:val="00881210"/>
    <w:rsid w:val="00883C5F"/>
    <w:rsid w:val="00883D68"/>
    <w:rsid w:val="00887258"/>
    <w:rsid w:val="008879C1"/>
    <w:rsid w:val="00887B1F"/>
    <w:rsid w:val="00891EA4"/>
    <w:rsid w:val="00893043"/>
    <w:rsid w:val="00893B5A"/>
    <w:rsid w:val="008952F3"/>
    <w:rsid w:val="008A0A4F"/>
    <w:rsid w:val="008A1F20"/>
    <w:rsid w:val="008A4C7A"/>
    <w:rsid w:val="008A5B05"/>
    <w:rsid w:val="008A6D53"/>
    <w:rsid w:val="008A7EA6"/>
    <w:rsid w:val="008B063F"/>
    <w:rsid w:val="008B0E86"/>
    <w:rsid w:val="008B38B7"/>
    <w:rsid w:val="008B47CA"/>
    <w:rsid w:val="008C08DB"/>
    <w:rsid w:val="008C12E8"/>
    <w:rsid w:val="008C2848"/>
    <w:rsid w:val="008C47AF"/>
    <w:rsid w:val="008C4C25"/>
    <w:rsid w:val="008C5046"/>
    <w:rsid w:val="008C551D"/>
    <w:rsid w:val="008C71D8"/>
    <w:rsid w:val="008C7E8C"/>
    <w:rsid w:val="008D2E77"/>
    <w:rsid w:val="008D363C"/>
    <w:rsid w:val="008D7887"/>
    <w:rsid w:val="008E4C85"/>
    <w:rsid w:val="008E5104"/>
    <w:rsid w:val="008F01A1"/>
    <w:rsid w:val="008F07D0"/>
    <w:rsid w:val="008F1817"/>
    <w:rsid w:val="008F4EED"/>
    <w:rsid w:val="008F5744"/>
    <w:rsid w:val="008F57F6"/>
    <w:rsid w:val="00903BD4"/>
    <w:rsid w:val="00904EDC"/>
    <w:rsid w:val="00905142"/>
    <w:rsid w:val="00905F3C"/>
    <w:rsid w:val="00911CF1"/>
    <w:rsid w:val="009126FF"/>
    <w:rsid w:val="00912E34"/>
    <w:rsid w:val="00914F97"/>
    <w:rsid w:val="00916D80"/>
    <w:rsid w:val="0091714D"/>
    <w:rsid w:val="0092085E"/>
    <w:rsid w:val="009210F5"/>
    <w:rsid w:val="009215C4"/>
    <w:rsid w:val="00921705"/>
    <w:rsid w:val="00921D3D"/>
    <w:rsid w:val="0092378B"/>
    <w:rsid w:val="00925E60"/>
    <w:rsid w:val="00927BB8"/>
    <w:rsid w:val="00927DDB"/>
    <w:rsid w:val="00930517"/>
    <w:rsid w:val="00930974"/>
    <w:rsid w:val="00930E30"/>
    <w:rsid w:val="0093100A"/>
    <w:rsid w:val="009316D6"/>
    <w:rsid w:val="00932742"/>
    <w:rsid w:val="00934349"/>
    <w:rsid w:val="00945A59"/>
    <w:rsid w:val="009471D7"/>
    <w:rsid w:val="00947861"/>
    <w:rsid w:val="00950F5A"/>
    <w:rsid w:val="00951CB5"/>
    <w:rsid w:val="0095308C"/>
    <w:rsid w:val="00955D4D"/>
    <w:rsid w:val="00956635"/>
    <w:rsid w:val="0095687D"/>
    <w:rsid w:val="0096032B"/>
    <w:rsid w:val="009615B5"/>
    <w:rsid w:val="00963C9D"/>
    <w:rsid w:val="009663EF"/>
    <w:rsid w:val="00966BDB"/>
    <w:rsid w:val="00972F2F"/>
    <w:rsid w:val="0097346A"/>
    <w:rsid w:val="009735C1"/>
    <w:rsid w:val="00973FD5"/>
    <w:rsid w:val="00974B36"/>
    <w:rsid w:val="00975AD7"/>
    <w:rsid w:val="00976059"/>
    <w:rsid w:val="009770DE"/>
    <w:rsid w:val="009772EF"/>
    <w:rsid w:val="00981266"/>
    <w:rsid w:val="00983705"/>
    <w:rsid w:val="0098451A"/>
    <w:rsid w:val="009857FB"/>
    <w:rsid w:val="00985829"/>
    <w:rsid w:val="00986092"/>
    <w:rsid w:val="009862CB"/>
    <w:rsid w:val="00986606"/>
    <w:rsid w:val="009916D8"/>
    <w:rsid w:val="00992142"/>
    <w:rsid w:val="00993B02"/>
    <w:rsid w:val="00993D54"/>
    <w:rsid w:val="0099571F"/>
    <w:rsid w:val="00996F1B"/>
    <w:rsid w:val="009975A2"/>
    <w:rsid w:val="009A2013"/>
    <w:rsid w:val="009A276D"/>
    <w:rsid w:val="009A6BA2"/>
    <w:rsid w:val="009A7433"/>
    <w:rsid w:val="009B1DCF"/>
    <w:rsid w:val="009B1E98"/>
    <w:rsid w:val="009B3809"/>
    <w:rsid w:val="009B4319"/>
    <w:rsid w:val="009B6DDB"/>
    <w:rsid w:val="009B7285"/>
    <w:rsid w:val="009B7661"/>
    <w:rsid w:val="009C1E9E"/>
    <w:rsid w:val="009C26C8"/>
    <w:rsid w:val="009C4D84"/>
    <w:rsid w:val="009C78DF"/>
    <w:rsid w:val="009D0C00"/>
    <w:rsid w:val="009D0E44"/>
    <w:rsid w:val="009D2976"/>
    <w:rsid w:val="009D358D"/>
    <w:rsid w:val="009D754C"/>
    <w:rsid w:val="009D7D76"/>
    <w:rsid w:val="009E02F1"/>
    <w:rsid w:val="009E0E97"/>
    <w:rsid w:val="009E3EFD"/>
    <w:rsid w:val="009E46DB"/>
    <w:rsid w:val="009E5230"/>
    <w:rsid w:val="009E5D98"/>
    <w:rsid w:val="009F16BB"/>
    <w:rsid w:val="009F20BA"/>
    <w:rsid w:val="009F4365"/>
    <w:rsid w:val="009F58D0"/>
    <w:rsid w:val="00A047ED"/>
    <w:rsid w:val="00A04B6D"/>
    <w:rsid w:val="00A06842"/>
    <w:rsid w:val="00A0689A"/>
    <w:rsid w:val="00A07D4F"/>
    <w:rsid w:val="00A13E0B"/>
    <w:rsid w:val="00A158E4"/>
    <w:rsid w:val="00A17F62"/>
    <w:rsid w:val="00A206E1"/>
    <w:rsid w:val="00A21D76"/>
    <w:rsid w:val="00A2315E"/>
    <w:rsid w:val="00A236A5"/>
    <w:rsid w:val="00A27CC1"/>
    <w:rsid w:val="00A27DD0"/>
    <w:rsid w:val="00A30F1A"/>
    <w:rsid w:val="00A325C1"/>
    <w:rsid w:val="00A32780"/>
    <w:rsid w:val="00A339CD"/>
    <w:rsid w:val="00A33C09"/>
    <w:rsid w:val="00A34767"/>
    <w:rsid w:val="00A34CED"/>
    <w:rsid w:val="00A40070"/>
    <w:rsid w:val="00A40BF9"/>
    <w:rsid w:val="00A40E42"/>
    <w:rsid w:val="00A45AB5"/>
    <w:rsid w:val="00A45C25"/>
    <w:rsid w:val="00A475D0"/>
    <w:rsid w:val="00A5023D"/>
    <w:rsid w:val="00A533CD"/>
    <w:rsid w:val="00A53419"/>
    <w:rsid w:val="00A548F2"/>
    <w:rsid w:val="00A57AA3"/>
    <w:rsid w:val="00A60124"/>
    <w:rsid w:val="00A607DC"/>
    <w:rsid w:val="00A61935"/>
    <w:rsid w:val="00A61F63"/>
    <w:rsid w:val="00A62530"/>
    <w:rsid w:val="00A63EBB"/>
    <w:rsid w:val="00A64693"/>
    <w:rsid w:val="00A64A52"/>
    <w:rsid w:val="00A701A3"/>
    <w:rsid w:val="00A701DA"/>
    <w:rsid w:val="00A7153C"/>
    <w:rsid w:val="00A731DA"/>
    <w:rsid w:val="00A73AD0"/>
    <w:rsid w:val="00A73C65"/>
    <w:rsid w:val="00A74814"/>
    <w:rsid w:val="00A752A5"/>
    <w:rsid w:val="00A770C2"/>
    <w:rsid w:val="00A82513"/>
    <w:rsid w:val="00A829A8"/>
    <w:rsid w:val="00A82A99"/>
    <w:rsid w:val="00A83FFA"/>
    <w:rsid w:val="00A86D9F"/>
    <w:rsid w:val="00A87996"/>
    <w:rsid w:val="00A87E66"/>
    <w:rsid w:val="00A90018"/>
    <w:rsid w:val="00A93440"/>
    <w:rsid w:val="00A9389B"/>
    <w:rsid w:val="00A939B0"/>
    <w:rsid w:val="00A94AE4"/>
    <w:rsid w:val="00A95482"/>
    <w:rsid w:val="00A95791"/>
    <w:rsid w:val="00A966E2"/>
    <w:rsid w:val="00A976F2"/>
    <w:rsid w:val="00AA08E0"/>
    <w:rsid w:val="00AA2AD5"/>
    <w:rsid w:val="00AA3403"/>
    <w:rsid w:val="00AA36A3"/>
    <w:rsid w:val="00AA43CB"/>
    <w:rsid w:val="00AA5697"/>
    <w:rsid w:val="00AA7F7F"/>
    <w:rsid w:val="00AB1DF3"/>
    <w:rsid w:val="00AB3765"/>
    <w:rsid w:val="00AB3994"/>
    <w:rsid w:val="00AB40A1"/>
    <w:rsid w:val="00AB4BD4"/>
    <w:rsid w:val="00AB5A54"/>
    <w:rsid w:val="00AB5A67"/>
    <w:rsid w:val="00AC1365"/>
    <w:rsid w:val="00AC1E4F"/>
    <w:rsid w:val="00AC3901"/>
    <w:rsid w:val="00AC5150"/>
    <w:rsid w:val="00AC7FCF"/>
    <w:rsid w:val="00AD1603"/>
    <w:rsid w:val="00AE2507"/>
    <w:rsid w:val="00AE586E"/>
    <w:rsid w:val="00AE58BC"/>
    <w:rsid w:val="00AE596A"/>
    <w:rsid w:val="00AF027A"/>
    <w:rsid w:val="00AF1F43"/>
    <w:rsid w:val="00AF5456"/>
    <w:rsid w:val="00AF5ABE"/>
    <w:rsid w:val="00AF5B6B"/>
    <w:rsid w:val="00AF6EA6"/>
    <w:rsid w:val="00AF7F64"/>
    <w:rsid w:val="00B006F9"/>
    <w:rsid w:val="00B010F0"/>
    <w:rsid w:val="00B02E46"/>
    <w:rsid w:val="00B03D33"/>
    <w:rsid w:val="00B04895"/>
    <w:rsid w:val="00B108E6"/>
    <w:rsid w:val="00B124BC"/>
    <w:rsid w:val="00B15866"/>
    <w:rsid w:val="00B15F32"/>
    <w:rsid w:val="00B17A3A"/>
    <w:rsid w:val="00B2276F"/>
    <w:rsid w:val="00B229D8"/>
    <w:rsid w:val="00B22D62"/>
    <w:rsid w:val="00B24EE2"/>
    <w:rsid w:val="00B25ABC"/>
    <w:rsid w:val="00B26081"/>
    <w:rsid w:val="00B2664E"/>
    <w:rsid w:val="00B33301"/>
    <w:rsid w:val="00B3343D"/>
    <w:rsid w:val="00B34342"/>
    <w:rsid w:val="00B349A5"/>
    <w:rsid w:val="00B35709"/>
    <w:rsid w:val="00B36AB5"/>
    <w:rsid w:val="00B36EC9"/>
    <w:rsid w:val="00B376A7"/>
    <w:rsid w:val="00B401C7"/>
    <w:rsid w:val="00B409EE"/>
    <w:rsid w:val="00B41513"/>
    <w:rsid w:val="00B41D4E"/>
    <w:rsid w:val="00B45196"/>
    <w:rsid w:val="00B452B4"/>
    <w:rsid w:val="00B51B2B"/>
    <w:rsid w:val="00B51DC4"/>
    <w:rsid w:val="00B52819"/>
    <w:rsid w:val="00B52AC7"/>
    <w:rsid w:val="00B53183"/>
    <w:rsid w:val="00B544D2"/>
    <w:rsid w:val="00B55675"/>
    <w:rsid w:val="00B55D70"/>
    <w:rsid w:val="00B574D2"/>
    <w:rsid w:val="00B57512"/>
    <w:rsid w:val="00B6102C"/>
    <w:rsid w:val="00B61277"/>
    <w:rsid w:val="00B612A1"/>
    <w:rsid w:val="00B621D5"/>
    <w:rsid w:val="00B62996"/>
    <w:rsid w:val="00B633D4"/>
    <w:rsid w:val="00B635A2"/>
    <w:rsid w:val="00B65439"/>
    <w:rsid w:val="00B66719"/>
    <w:rsid w:val="00B709BC"/>
    <w:rsid w:val="00B70FC3"/>
    <w:rsid w:val="00B740D6"/>
    <w:rsid w:val="00B7536C"/>
    <w:rsid w:val="00B75B8C"/>
    <w:rsid w:val="00B7670B"/>
    <w:rsid w:val="00B7752D"/>
    <w:rsid w:val="00B77547"/>
    <w:rsid w:val="00B77C9A"/>
    <w:rsid w:val="00B825BE"/>
    <w:rsid w:val="00B84B7D"/>
    <w:rsid w:val="00B85D36"/>
    <w:rsid w:val="00B85EE6"/>
    <w:rsid w:val="00B85FA8"/>
    <w:rsid w:val="00B87361"/>
    <w:rsid w:val="00B92314"/>
    <w:rsid w:val="00B930B6"/>
    <w:rsid w:val="00B94E32"/>
    <w:rsid w:val="00B96343"/>
    <w:rsid w:val="00BA1E1F"/>
    <w:rsid w:val="00BA2DA0"/>
    <w:rsid w:val="00BA5CD0"/>
    <w:rsid w:val="00BA6FF1"/>
    <w:rsid w:val="00BA776D"/>
    <w:rsid w:val="00BA7FB7"/>
    <w:rsid w:val="00BB0E27"/>
    <w:rsid w:val="00BB142C"/>
    <w:rsid w:val="00BB17E5"/>
    <w:rsid w:val="00BB2646"/>
    <w:rsid w:val="00BB4618"/>
    <w:rsid w:val="00BB62ED"/>
    <w:rsid w:val="00BB6435"/>
    <w:rsid w:val="00BB7000"/>
    <w:rsid w:val="00BB76A2"/>
    <w:rsid w:val="00BC4E0C"/>
    <w:rsid w:val="00BD00FF"/>
    <w:rsid w:val="00BD2DFE"/>
    <w:rsid w:val="00BD2FF6"/>
    <w:rsid w:val="00BD3C60"/>
    <w:rsid w:val="00BD440B"/>
    <w:rsid w:val="00BD65BA"/>
    <w:rsid w:val="00BD7E9C"/>
    <w:rsid w:val="00BE0F4E"/>
    <w:rsid w:val="00BE1D0A"/>
    <w:rsid w:val="00BE1DFE"/>
    <w:rsid w:val="00BE23D1"/>
    <w:rsid w:val="00BE5B53"/>
    <w:rsid w:val="00BF023A"/>
    <w:rsid w:val="00BF228A"/>
    <w:rsid w:val="00BF25FF"/>
    <w:rsid w:val="00BF50A5"/>
    <w:rsid w:val="00BF566F"/>
    <w:rsid w:val="00BF735A"/>
    <w:rsid w:val="00C004A3"/>
    <w:rsid w:val="00C005DA"/>
    <w:rsid w:val="00C006AA"/>
    <w:rsid w:val="00C0071F"/>
    <w:rsid w:val="00C00BD6"/>
    <w:rsid w:val="00C011DC"/>
    <w:rsid w:val="00C01689"/>
    <w:rsid w:val="00C0360B"/>
    <w:rsid w:val="00C043E1"/>
    <w:rsid w:val="00C12AC2"/>
    <w:rsid w:val="00C12F30"/>
    <w:rsid w:val="00C13E39"/>
    <w:rsid w:val="00C15CDD"/>
    <w:rsid w:val="00C15D24"/>
    <w:rsid w:val="00C16899"/>
    <w:rsid w:val="00C16970"/>
    <w:rsid w:val="00C2038F"/>
    <w:rsid w:val="00C22E97"/>
    <w:rsid w:val="00C24665"/>
    <w:rsid w:val="00C24CA1"/>
    <w:rsid w:val="00C24EB0"/>
    <w:rsid w:val="00C255A6"/>
    <w:rsid w:val="00C2671A"/>
    <w:rsid w:val="00C27BEF"/>
    <w:rsid w:val="00C31C6C"/>
    <w:rsid w:val="00C31C77"/>
    <w:rsid w:val="00C35497"/>
    <w:rsid w:val="00C35A7E"/>
    <w:rsid w:val="00C3660C"/>
    <w:rsid w:val="00C36641"/>
    <w:rsid w:val="00C36D27"/>
    <w:rsid w:val="00C42D35"/>
    <w:rsid w:val="00C432B5"/>
    <w:rsid w:val="00C43FF8"/>
    <w:rsid w:val="00C46798"/>
    <w:rsid w:val="00C50111"/>
    <w:rsid w:val="00C50ECC"/>
    <w:rsid w:val="00C51A50"/>
    <w:rsid w:val="00C52412"/>
    <w:rsid w:val="00C5341D"/>
    <w:rsid w:val="00C540C3"/>
    <w:rsid w:val="00C557D0"/>
    <w:rsid w:val="00C55BB6"/>
    <w:rsid w:val="00C567D8"/>
    <w:rsid w:val="00C56AA5"/>
    <w:rsid w:val="00C614BA"/>
    <w:rsid w:val="00C655AC"/>
    <w:rsid w:val="00C65DEA"/>
    <w:rsid w:val="00C70068"/>
    <w:rsid w:val="00C700FE"/>
    <w:rsid w:val="00C70176"/>
    <w:rsid w:val="00C70EE8"/>
    <w:rsid w:val="00C71307"/>
    <w:rsid w:val="00C7249E"/>
    <w:rsid w:val="00C75F91"/>
    <w:rsid w:val="00C7714F"/>
    <w:rsid w:val="00C80EF2"/>
    <w:rsid w:val="00C81E95"/>
    <w:rsid w:val="00C82CF6"/>
    <w:rsid w:val="00C83188"/>
    <w:rsid w:val="00C84CE8"/>
    <w:rsid w:val="00C84FC1"/>
    <w:rsid w:val="00C85687"/>
    <w:rsid w:val="00C910C7"/>
    <w:rsid w:val="00C95786"/>
    <w:rsid w:val="00C95A5F"/>
    <w:rsid w:val="00C95CE8"/>
    <w:rsid w:val="00C95F55"/>
    <w:rsid w:val="00C96451"/>
    <w:rsid w:val="00CA3749"/>
    <w:rsid w:val="00CA79DA"/>
    <w:rsid w:val="00CB01A4"/>
    <w:rsid w:val="00CB3769"/>
    <w:rsid w:val="00CB3F5E"/>
    <w:rsid w:val="00CB40AE"/>
    <w:rsid w:val="00CB5690"/>
    <w:rsid w:val="00CB6027"/>
    <w:rsid w:val="00CB6290"/>
    <w:rsid w:val="00CC2674"/>
    <w:rsid w:val="00CC45B1"/>
    <w:rsid w:val="00CC52DF"/>
    <w:rsid w:val="00CD026D"/>
    <w:rsid w:val="00CD0C0C"/>
    <w:rsid w:val="00CD18F4"/>
    <w:rsid w:val="00CD567A"/>
    <w:rsid w:val="00CD6FA2"/>
    <w:rsid w:val="00CE1061"/>
    <w:rsid w:val="00CE1B73"/>
    <w:rsid w:val="00CE5270"/>
    <w:rsid w:val="00CE7F26"/>
    <w:rsid w:val="00CE7F3F"/>
    <w:rsid w:val="00CF25CA"/>
    <w:rsid w:val="00CF3641"/>
    <w:rsid w:val="00CF57E1"/>
    <w:rsid w:val="00CF5975"/>
    <w:rsid w:val="00CF7409"/>
    <w:rsid w:val="00CF75B0"/>
    <w:rsid w:val="00D00374"/>
    <w:rsid w:val="00D00D51"/>
    <w:rsid w:val="00D0121A"/>
    <w:rsid w:val="00D02A97"/>
    <w:rsid w:val="00D03239"/>
    <w:rsid w:val="00D0370A"/>
    <w:rsid w:val="00D07617"/>
    <w:rsid w:val="00D07CB6"/>
    <w:rsid w:val="00D11637"/>
    <w:rsid w:val="00D116D7"/>
    <w:rsid w:val="00D12944"/>
    <w:rsid w:val="00D14663"/>
    <w:rsid w:val="00D14D7C"/>
    <w:rsid w:val="00D15B00"/>
    <w:rsid w:val="00D15C2F"/>
    <w:rsid w:val="00D17898"/>
    <w:rsid w:val="00D2180B"/>
    <w:rsid w:val="00D21CFF"/>
    <w:rsid w:val="00D22141"/>
    <w:rsid w:val="00D22273"/>
    <w:rsid w:val="00D22A4D"/>
    <w:rsid w:val="00D23475"/>
    <w:rsid w:val="00D24800"/>
    <w:rsid w:val="00D24B93"/>
    <w:rsid w:val="00D25C1E"/>
    <w:rsid w:val="00D3011D"/>
    <w:rsid w:val="00D30ECD"/>
    <w:rsid w:val="00D32EC1"/>
    <w:rsid w:val="00D35963"/>
    <w:rsid w:val="00D37298"/>
    <w:rsid w:val="00D37765"/>
    <w:rsid w:val="00D40838"/>
    <w:rsid w:val="00D40F7A"/>
    <w:rsid w:val="00D41299"/>
    <w:rsid w:val="00D4147E"/>
    <w:rsid w:val="00D44FB0"/>
    <w:rsid w:val="00D458F8"/>
    <w:rsid w:val="00D506A8"/>
    <w:rsid w:val="00D55CE9"/>
    <w:rsid w:val="00D55DCE"/>
    <w:rsid w:val="00D60CBB"/>
    <w:rsid w:val="00D62615"/>
    <w:rsid w:val="00D6272A"/>
    <w:rsid w:val="00D62CF6"/>
    <w:rsid w:val="00D636E2"/>
    <w:rsid w:val="00D676EF"/>
    <w:rsid w:val="00D705EA"/>
    <w:rsid w:val="00D7158E"/>
    <w:rsid w:val="00D72833"/>
    <w:rsid w:val="00D745D5"/>
    <w:rsid w:val="00D745D8"/>
    <w:rsid w:val="00D749A2"/>
    <w:rsid w:val="00D75CC7"/>
    <w:rsid w:val="00D75E0A"/>
    <w:rsid w:val="00D77EB9"/>
    <w:rsid w:val="00D83627"/>
    <w:rsid w:val="00D8736C"/>
    <w:rsid w:val="00D90C22"/>
    <w:rsid w:val="00D9116C"/>
    <w:rsid w:val="00D914DD"/>
    <w:rsid w:val="00D91862"/>
    <w:rsid w:val="00D96959"/>
    <w:rsid w:val="00DA05D0"/>
    <w:rsid w:val="00DA1E11"/>
    <w:rsid w:val="00DA2D71"/>
    <w:rsid w:val="00DA3144"/>
    <w:rsid w:val="00DA4655"/>
    <w:rsid w:val="00DA4A3B"/>
    <w:rsid w:val="00DA7CB5"/>
    <w:rsid w:val="00DB02BC"/>
    <w:rsid w:val="00DB07C1"/>
    <w:rsid w:val="00DB09A1"/>
    <w:rsid w:val="00DB104A"/>
    <w:rsid w:val="00DB2812"/>
    <w:rsid w:val="00DB35D7"/>
    <w:rsid w:val="00DB3827"/>
    <w:rsid w:val="00DB3C56"/>
    <w:rsid w:val="00DB4C3A"/>
    <w:rsid w:val="00DB61E6"/>
    <w:rsid w:val="00DC0CC4"/>
    <w:rsid w:val="00DC1300"/>
    <w:rsid w:val="00DC1AEC"/>
    <w:rsid w:val="00DC304F"/>
    <w:rsid w:val="00DC6D91"/>
    <w:rsid w:val="00DC7953"/>
    <w:rsid w:val="00DD0D40"/>
    <w:rsid w:val="00DD24B9"/>
    <w:rsid w:val="00DD290C"/>
    <w:rsid w:val="00DD3595"/>
    <w:rsid w:val="00DD5940"/>
    <w:rsid w:val="00DE1492"/>
    <w:rsid w:val="00DE236F"/>
    <w:rsid w:val="00DE294C"/>
    <w:rsid w:val="00DE2AB2"/>
    <w:rsid w:val="00DE47E4"/>
    <w:rsid w:val="00DE4BFA"/>
    <w:rsid w:val="00DE690B"/>
    <w:rsid w:val="00DF14CC"/>
    <w:rsid w:val="00DF1EF0"/>
    <w:rsid w:val="00DF552D"/>
    <w:rsid w:val="00DF7131"/>
    <w:rsid w:val="00DF71FC"/>
    <w:rsid w:val="00DF73D9"/>
    <w:rsid w:val="00E00782"/>
    <w:rsid w:val="00E01311"/>
    <w:rsid w:val="00E02259"/>
    <w:rsid w:val="00E02769"/>
    <w:rsid w:val="00E03E1B"/>
    <w:rsid w:val="00E0619C"/>
    <w:rsid w:val="00E105FC"/>
    <w:rsid w:val="00E16613"/>
    <w:rsid w:val="00E1678A"/>
    <w:rsid w:val="00E17A72"/>
    <w:rsid w:val="00E20AB8"/>
    <w:rsid w:val="00E21407"/>
    <w:rsid w:val="00E21685"/>
    <w:rsid w:val="00E2551C"/>
    <w:rsid w:val="00E26369"/>
    <w:rsid w:val="00E309D0"/>
    <w:rsid w:val="00E3187D"/>
    <w:rsid w:val="00E33C6E"/>
    <w:rsid w:val="00E364FB"/>
    <w:rsid w:val="00E36B58"/>
    <w:rsid w:val="00E42AEA"/>
    <w:rsid w:val="00E44A5B"/>
    <w:rsid w:val="00E44BAA"/>
    <w:rsid w:val="00E44F34"/>
    <w:rsid w:val="00E4568E"/>
    <w:rsid w:val="00E46662"/>
    <w:rsid w:val="00E47C1E"/>
    <w:rsid w:val="00E524B2"/>
    <w:rsid w:val="00E52DBF"/>
    <w:rsid w:val="00E53433"/>
    <w:rsid w:val="00E54011"/>
    <w:rsid w:val="00E56338"/>
    <w:rsid w:val="00E563BD"/>
    <w:rsid w:val="00E56844"/>
    <w:rsid w:val="00E60124"/>
    <w:rsid w:val="00E617EC"/>
    <w:rsid w:val="00E63639"/>
    <w:rsid w:val="00E63E97"/>
    <w:rsid w:val="00E64BF3"/>
    <w:rsid w:val="00E65410"/>
    <w:rsid w:val="00E709E5"/>
    <w:rsid w:val="00E7159F"/>
    <w:rsid w:val="00E719DD"/>
    <w:rsid w:val="00E77D57"/>
    <w:rsid w:val="00E83A2E"/>
    <w:rsid w:val="00E845BE"/>
    <w:rsid w:val="00E867B2"/>
    <w:rsid w:val="00E86A50"/>
    <w:rsid w:val="00E87E79"/>
    <w:rsid w:val="00E92166"/>
    <w:rsid w:val="00E9342E"/>
    <w:rsid w:val="00E937E1"/>
    <w:rsid w:val="00E95C3C"/>
    <w:rsid w:val="00E95E42"/>
    <w:rsid w:val="00E962DF"/>
    <w:rsid w:val="00E97616"/>
    <w:rsid w:val="00EA64FB"/>
    <w:rsid w:val="00EB204B"/>
    <w:rsid w:val="00EB27BE"/>
    <w:rsid w:val="00EB2B6E"/>
    <w:rsid w:val="00EB3E28"/>
    <w:rsid w:val="00EB4876"/>
    <w:rsid w:val="00EB5DD9"/>
    <w:rsid w:val="00EB5E1F"/>
    <w:rsid w:val="00EB6F38"/>
    <w:rsid w:val="00EB721C"/>
    <w:rsid w:val="00EC17D0"/>
    <w:rsid w:val="00EC2F9E"/>
    <w:rsid w:val="00EC2FC7"/>
    <w:rsid w:val="00EC651F"/>
    <w:rsid w:val="00EC74CB"/>
    <w:rsid w:val="00ED0088"/>
    <w:rsid w:val="00ED04CF"/>
    <w:rsid w:val="00ED0E69"/>
    <w:rsid w:val="00ED2301"/>
    <w:rsid w:val="00ED29D5"/>
    <w:rsid w:val="00ED42C9"/>
    <w:rsid w:val="00ED61B8"/>
    <w:rsid w:val="00ED71F1"/>
    <w:rsid w:val="00EE089B"/>
    <w:rsid w:val="00EE771A"/>
    <w:rsid w:val="00EF05BA"/>
    <w:rsid w:val="00EF0D0D"/>
    <w:rsid w:val="00EF0F24"/>
    <w:rsid w:val="00EF10EE"/>
    <w:rsid w:val="00EF1163"/>
    <w:rsid w:val="00EF23D6"/>
    <w:rsid w:val="00EF4086"/>
    <w:rsid w:val="00EF5C4E"/>
    <w:rsid w:val="00EF71CC"/>
    <w:rsid w:val="00EF79CA"/>
    <w:rsid w:val="00F00A99"/>
    <w:rsid w:val="00F0122E"/>
    <w:rsid w:val="00F031C9"/>
    <w:rsid w:val="00F06090"/>
    <w:rsid w:val="00F06FF1"/>
    <w:rsid w:val="00F07B6E"/>
    <w:rsid w:val="00F07D23"/>
    <w:rsid w:val="00F1077E"/>
    <w:rsid w:val="00F10E0C"/>
    <w:rsid w:val="00F118A9"/>
    <w:rsid w:val="00F14387"/>
    <w:rsid w:val="00F14666"/>
    <w:rsid w:val="00F20C7C"/>
    <w:rsid w:val="00F23101"/>
    <w:rsid w:val="00F257E1"/>
    <w:rsid w:val="00F25B00"/>
    <w:rsid w:val="00F26942"/>
    <w:rsid w:val="00F27048"/>
    <w:rsid w:val="00F31DC1"/>
    <w:rsid w:val="00F33EBD"/>
    <w:rsid w:val="00F34799"/>
    <w:rsid w:val="00F3631D"/>
    <w:rsid w:val="00F367AD"/>
    <w:rsid w:val="00F40635"/>
    <w:rsid w:val="00F40DC2"/>
    <w:rsid w:val="00F414E7"/>
    <w:rsid w:val="00F4211F"/>
    <w:rsid w:val="00F43BC2"/>
    <w:rsid w:val="00F46323"/>
    <w:rsid w:val="00F46436"/>
    <w:rsid w:val="00F4695B"/>
    <w:rsid w:val="00F47110"/>
    <w:rsid w:val="00F47383"/>
    <w:rsid w:val="00F501CF"/>
    <w:rsid w:val="00F50B09"/>
    <w:rsid w:val="00F51B5F"/>
    <w:rsid w:val="00F51E5B"/>
    <w:rsid w:val="00F5211A"/>
    <w:rsid w:val="00F5254D"/>
    <w:rsid w:val="00F537EE"/>
    <w:rsid w:val="00F53854"/>
    <w:rsid w:val="00F54B71"/>
    <w:rsid w:val="00F55383"/>
    <w:rsid w:val="00F55B10"/>
    <w:rsid w:val="00F56063"/>
    <w:rsid w:val="00F60632"/>
    <w:rsid w:val="00F64C16"/>
    <w:rsid w:val="00F65456"/>
    <w:rsid w:val="00F65C0D"/>
    <w:rsid w:val="00F678BD"/>
    <w:rsid w:val="00F71489"/>
    <w:rsid w:val="00F71803"/>
    <w:rsid w:val="00F73CE2"/>
    <w:rsid w:val="00F75245"/>
    <w:rsid w:val="00F7536E"/>
    <w:rsid w:val="00F76370"/>
    <w:rsid w:val="00F76A03"/>
    <w:rsid w:val="00F80572"/>
    <w:rsid w:val="00F818CB"/>
    <w:rsid w:val="00F82805"/>
    <w:rsid w:val="00F84862"/>
    <w:rsid w:val="00F85B80"/>
    <w:rsid w:val="00F86EC2"/>
    <w:rsid w:val="00F87CFE"/>
    <w:rsid w:val="00F93CEF"/>
    <w:rsid w:val="00F94E4E"/>
    <w:rsid w:val="00F951AE"/>
    <w:rsid w:val="00F97650"/>
    <w:rsid w:val="00F97FD5"/>
    <w:rsid w:val="00FA1B6B"/>
    <w:rsid w:val="00FA45CF"/>
    <w:rsid w:val="00FA6B3A"/>
    <w:rsid w:val="00FA6BCB"/>
    <w:rsid w:val="00FA7462"/>
    <w:rsid w:val="00FA754C"/>
    <w:rsid w:val="00FB03BC"/>
    <w:rsid w:val="00FB0BEC"/>
    <w:rsid w:val="00FB40C2"/>
    <w:rsid w:val="00FC0E85"/>
    <w:rsid w:val="00FC2096"/>
    <w:rsid w:val="00FC3F32"/>
    <w:rsid w:val="00FD07FC"/>
    <w:rsid w:val="00FD2F59"/>
    <w:rsid w:val="00FD323A"/>
    <w:rsid w:val="00FD4B9C"/>
    <w:rsid w:val="00FE01E0"/>
    <w:rsid w:val="00FE0E3F"/>
    <w:rsid w:val="00FE1328"/>
    <w:rsid w:val="00FE1EA7"/>
    <w:rsid w:val="00FE2325"/>
    <w:rsid w:val="00FE25CE"/>
    <w:rsid w:val="00FE3B18"/>
    <w:rsid w:val="00FE446F"/>
    <w:rsid w:val="00FE44E6"/>
    <w:rsid w:val="00FE53A9"/>
    <w:rsid w:val="00FF23C2"/>
    <w:rsid w:val="00FF2A3E"/>
    <w:rsid w:val="00FF2EAB"/>
    <w:rsid w:val="00FF4D8D"/>
    <w:rsid w:val="00FF6125"/>
    <w:rsid w:val="00FF70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9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AB4"/>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4B0A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3660C"/>
    <w:pPr>
      <w:keepNext/>
      <w:outlineLvl w:val="1"/>
    </w:pPr>
    <w:rPr>
      <w:b/>
      <w:snapToGrid w:val="0"/>
    </w:rPr>
  </w:style>
  <w:style w:type="paragraph" w:styleId="Heading8">
    <w:name w:val="heading 8"/>
    <w:basedOn w:val="Normal"/>
    <w:next w:val="Normal"/>
    <w:link w:val="Heading8Char"/>
    <w:qFormat/>
    <w:rsid w:val="00C3660C"/>
    <w:pPr>
      <w:keepNext/>
      <w:jc w:val="center"/>
      <w:outlineLvl w:val="7"/>
    </w:pPr>
    <w:rPr>
      <w:rFonts w:ascii="YuTimes.Bold" w:hAnsi="YuTimes.Bold"/>
      <w:b/>
      <w:snapToGrid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3660C"/>
    <w:rPr>
      <w:rFonts w:ascii="Times New Roman" w:eastAsia="Times New Roman" w:hAnsi="Times New Roman" w:cs="Times New Roman"/>
      <w:b/>
      <w:snapToGrid w:val="0"/>
      <w:sz w:val="24"/>
      <w:szCs w:val="20"/>
      <w:lang w:val="en-US"/>
    </w:rPr>
  </w:style>
  <w:style w:type="character" w:customStyle="1" w:styleId="Heading8Char">
    <w:name w:val="Heading 8 Char"/>
    <w:basedOn w:val="DefaultParagraphFont"/>
    <w:link w:val="Heading8"/>
    <w:rsid w:val="00C3660C"/>
    <w:rPr>
      <w:rFonts w:ascii="YuTimes.Bold" w:eastAsia="Times New Roman" w:hAnsi="YuTimes.Bold" w:cs="Times New Roman"/>
      <w:b/>
      <w:snapToGrid w:val="0"/>
      <w:sz w:val="26"/>
      <w:szCs w:val="20"/>
      <w:lang w:val="en-US"/>
    </w:rPr>
  </w:style>
  <w:style w:type="paragraph" w:customStyle="1" w:styleId="Article">
    <w:name w:val="Article"/>
    <w:basedOn w:val="Normal"/>
    <w:rsid w:val="00C3660C"/>
    <w:pPr>
      <w:jc w:val="center"/>
    </w:pPr>
    <w:rPr>
      <w:b/>
    </w:rPr>
  </w:style>
  <w:style w:type="paragraph" w:styleId="BodyText">
    <w:name w:val="Body Text"/>
    <w:basedOn w:val="Normal"/>
    <w:link w:val="BodyTextChar"/>
    <w:rsid w:val="00C3660C"/>
    <w:pPr>
      <w:jc w:val="both"/>
    </w:pPr>
    <w:rPr>
      <w:snapToGrid w:val="0"/>
    </w:rPr>
  </w:style>
  <w:style w:type="character" w:customStyle="1" w:styleId="BodyTextChar">
    <w:name w:val="Body Text Char"/>
    <w:basedOn w:val="DefaultParagraphFont"/>
    <w:link w:val="BodyText"/>
    <w:rsid w:val="00C3660C"/>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C3660C"/>
    <w:pPr>
      <w:jc w:val="both"/>
    </w:pPr>
    <w:rPr>
      <w:b/>
      <w:snapToGrid w:val="0"/>
    </w:rPr>
  </w:style>
  <w:style w:type="character" w:customStyle="1" w:styleId="BodyText2Char">
    <w:name w:val="Body Text 2 Char"/>
    <w:basedOn w:val="DefaultParagraphFont"/>
    <w:link w:val="BodyText2"/>
    <w:rsid w:val="00C3660C"/>
    <w:rPr>
      <w:rFonts w:ascii="Times New Roman" w:eastAsia="Times New Roman" w:hAnsi="Times New Roman" w:cs="Times New Roman"/>
      <w:b/>
      <w:snapToGrid w:val="0"/>
      <w:sz w:val="24"/>
      <w:szCs w:val="20"/>
      <w:lang w:val="en-US"/>
    </w:rPr>
  </w:style>
  <w:style w:type="paragraph" w:styleId="Title">
    <w:name w:val="Title"/>
    <w:basedOn w:val="Normal"/>
    <w:link w:val="TitleChar"/>
    <w:qFormat/>
    <w:rsid w:val="00C3660C"/>
    <w:pPr>
      <w:jc w:val="center"/>
    </w:pPr>
    <w:rPr>
      <w:b/>
      <w:snapToGrid w:val="0"/>
      <w:sz w:val="26"/>
    </w:rPr>
  </w:style>
  <w:style w:type="character" w:customStyle="1" w:styleId="TitleChar">
    <w:name w:val="Title Char"/>
    <w:basedOn w:val="DefaultParagraphFont"/>
    <w:link w:val="Title"/>
    <w:rsid w:val="00C3660C"/>
    <w:rPr>
      <w:rFonts w:ascii="Times New Roman" w:eastAsia="Times New Roman" w:hAnsi="Times New Roman" w:cs="Times New Roman"/>
      <w:b/>
      <w:snapToGrid w:val="0"/>
      <w:sz w:val="26"/>
      <w:szCs w:val="20"/>
      <w:lang w:val="en-US"/>
    </w:rPr>
  </w:style>
  <w:style w:type="character" w:styleId="CommentReference">
    <w:name w:val="annotation reference"/>
    <w:uiPriority w:val="99"/>
    <w:rsid w:val="00C3660C"/>
    <w:rPr>
      <w:sz w:val="16"/>
      <w:szCs w:val="16"/>
    </w:rPr>
  </w:style>
  <w:style w:type="paragraph" w:styleId="CommentText">
    <w:name w:val="annotation text"/>
    <w:basedOn w:val="Normal"/>
    <w:link w:val="CommentTextChar"/>
    <w:uiPriority w:val="99"/>
    <w:rsid w:val="00C3660C"/>
    <w:rPr>
      <w:sz w:val="20"/>
    </w:rPr>
  </w:style>
  <w:style w:type="character" w:customStyle="1" w:styleId="CommentTextChar">
    <w:name w:val="Comment Text Char"/>
    <w:basedOn w:val="DefaultParagraphFont"/>
    <w:link w:val="CommentText"/>
    <w:uiPriority w:val="99"/>
    <w:rsid w:val="00C3660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3660C"/>
    <w:rPr>
      <w:rFonts w:ascii="Tahoma" w:hAnsi="Tahoma" w:cs="Tahoma"/>
      <w:sz w:val="16"/>
      <w:szCs w:val="16"/>
    </w:rPr>
  </w:style>
  <w:style w:type="character" w:customStyle="1" w:styleId="BalloonTextChar">
    <w:name w:val="Balloon Text Char"/>
    <w:basedOn w:val="DefaultParagraphFont"/>
    <w:link w:val="BalloonText"/>
    <w:uiPriority w:val="99"/>
    <w:semiHidden/>
    <w:rsid w:val="00C3660C"/>
    <w:rPr>
      <w:rFonts w:ascii="Tahoma" w:eastAsia="Times New Roman" w:hAnsi="Tahoma" w:cs="Tahoma"/>
      <w:sz w:val="16"/>
      <w:szCs w:val="16"/>
      <w:lang w:val="en-US"/>
    </w:rPr>
  </w:style>
  <w:style w:type="paragraph" w:styleId="BodyTextIndent3">
    <w:name w:val="Body Text Indent 3"/>
    <w:basedOn w:val="Normal"/>
    <w:link w:val="BodyTextIndent3Char"/>
    <w:unhideWhenUsed/>
    <w:rsid w:val="00A770C2"/>
    <w:pPr>
      <w:spacing w:after="120"/>
      <w:ind w:left="283"/>
    </w:pPr>
    <w:rPr>
      <w:sz w:val="16"/>
      <w:szCs w:val="16"/>
    </w:rPr>
  </w:style>
  <w:style w:type="character" w:customStyle="1" w:styleId="BodyTextIndent3Char">
    <w:name w:val="Body Text Indent 3 Char"/>
    <w:basedOn w:val="DefaultParagraphFont"/>
    <w:link w:val="BodyTextIndent3"/>
    <w:rsid w:val="00A770C2"/>
    <w:rPr>
      <w:rFonts w:ascii="Times New Roman" w:eastAsia="Times New Roman" w:hAnsi="Times New Roman" w:cs="Times New Roman"/>
      <w:sz w:val="16"/>
      <w:szCs w:val="16"/>
      <w:lang w:val="en-US"/>
    </w:rPr>
  </w:style>
  <w:style w:type="paragraph" w:styleId="CommentSubject">
    <w:name w:val="annotation subject"/>
    <w:basedOn w:val="CommentText"/>
    <w:next w:val="CommentText"/>
    <w:link w:val="CommentSubjectChar"/>
    <w:uiPriority w:val="99"/>
    <w:semiHidden/>
    <w:unhideWhenUsed/>
    <w:rsid w:val="00045A20"/>
    <w:rPr>
      <w:b/>
      <w:bCs/>
    </w:rPr>
  </w:style>
  <w:style w:type="character" w:customStyle="1" w:styleId="CommentSubjectChar">
    <w:name w:val="Comment Subject Char"/>
    <w:basedOn w:val="CommentTextChar"/>
    <w:link w:val="CommentSubject"/>
    <w:uiPriority w:val="99"/>
    <w:semiHidden/>
    <w:rsid w:val="00045A20"/>
    <w:rPr>
      <w:rFonts w:ascii="Times New Roman" w:eastAsia="Times New Roman" w:hAnsi="Times New Roman" w:cs="Times New Roman"/>
      <w:b/>
      <w:bCs/>
      <w:sz w:val="20"/>
      <w:szCs w:val="20"/>
      <w:lang w:val="en-US"/>
    </w:rPr>
  </w:style>
  <w:style w:type="paragraph" w:styleId="Header">
    <w:name w:val="header"/>
    <w:basedOn w:val="Normal"/>
    <w:link w:val="HeaderChar"/>
    <w:unhideWhenUsed/>
    <w:rsid w:val="000F74E3"/>
    <w:pPr>
      <w:tabs>
        <w:tab w:val="center" w:pos="4536"/>
        <w:tab w:val="right" w:pos="9072"/>
      </w:tabs>
    </w:pPr>
  </w:style>
  <w:style w:type="character" w:customStyle="1" w:styleId="HeaderChar">
    <w:name w:val="Header Char"/>
    <w:basedOn w:val="DefaultParagraphFont"/>
    <w:link w:val="Header"/>
    <w:rsid w:val="000F74E3"/>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0F74E3"/>
    <w:pPr>
      <w:tabs>
        <w:tab w:val="center" w:pos="4536"/>
        <w:tab w:val="right" w:pos="9072"/>
      </w:tabs>
    </w:pPr>
  </w:style>
  <w:style w:type="character" w:customStyle="1" w:styleId="FooterChar">
    <w:name w:val="Footer Char"/>
    <w:basedOn w:val="DefaultParagraphFont"/>
    <w:link w:val="Footer"/>
    <w:uiPriority w:val="99"/>
    <w:rsid w:val="000F74E3"/>
    <w:rPr>
      <w:rFonts w:ascii="Times New Roman" w:eastAsia="Times New Roman" w:hAnsi="Times New Roman" w:cs="Times New Roman"/>
      <w:sz w:val="24"/>
      <w:szCs w:val="20"/>
      <w:lang w:val="en-US"/>
    </w:rPr>
  </w:style>
  <w:style w:type="paragraph" w:styleId="FootnoteText">
    <w:name w:val="footnote text"/>
    <w:basedOn w:val="Normal"/>
    <w:link w:val="FootnoteTextChar"/>
    <w:uiPriority w:val="99"/>
    <w:semiHidden/>
    <w:rsid w:val="005F7824"/>
    <w:rPr>
      <w:sz w:val="20"/>
    </w:rPr>
  </w:style>
  <w:style w:type="character" w:customStyle="1" w:styleId="FootnoteTextChar">
    <w:name w:val="Footnote Text Char"/>
    <w:basedOn w:val="DefaultParagraphFont"/>
    <w:link w:val="FootnoteText"/>
    <w:uiPriority w:val="99"/>
    <w:semiHidden/>
    <w:rsid w:val="005F7824"/>
    <w:rPr>
      <w:rFonts w:ascii="Times New Roman" w:eastAsia="Times New Roman" w:hAnsi="Times New Roman" w:cs="Times New Roman"/>
      <w:sz w:val="20"/>
      <w:szCs w:val="20"/>
      <w:lang w:val="en-US"/>
    </w:rPr>
  </w:style>
  <w:style w:type="character" w:styleId="FootnoteReference">
    <w:name w:val="footnote reference"/>
    <w:uiPriority w:val="99"/>
    <w:semiHidden/>
    <w:rsid w:val="005F7824"/>
    <w:rPr>
      <w:vertAlign w:val="superscript"/>
    </w:rPr>
  </w:style>
  <w:style w:type="paragraph" w:styleId="ListParagraph">
    <w:name w:val="List Paragraph"/>
    <w:aliases w:val="Heading 21,Heading 211"/>
    <w:basedOn w:val="Normal"/>
    <w:link w:val="ListParagraphChar"/>
    <w:uiPriority w:val="34"/>
    <w:qFormat/>
    <w:rsid w:val="000D3838"/>
    <w:pPr>
      <w:ind w:left="720"/>
      <w:contextualSpacing/>
    </w:pPr>
    <w:rPr>
      <w:szCs w:val="24"/>
      <w:lang w:val="bs-Latn-BA"/>
    </w:rPr>
  </w:style>
  <w:style w:type="paragraph" w:customStyle="1" w:styleId="Char">
    <w:name w:val="Char"/>
    <w:basedOn w:val="Normal"/>
    <w:rsid w:val="00460E64"/>
    <w:pPr>
      <w:spacing w:after="160" w:line="240" w:lineRule="exact"/>
    </w:pPr>
    <w:rPr>
      <w:rFonts w:ascii="Tahoma" w:hAnsi="Tahoma"/>
      <w:sz w:val="20"/>
    </w:rPr>
  </w:style>
  <w:style w:type="paragraph" w:customStyle="1" w:styleId="Default">
    <w:name w:val="Default"/>
    <w:rsid w:val="00FF4D8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odyText3">
    <w:name w:val="Body Text 3"/>
    <w:basedOn w:val="Normal"/>
    <w:link w:val="BodyText3Char"/>
    <w:uiPriority w:val="99"/>
    <w:semiHidden/>
    <w:unhideWhenUsed/>
    <w:rsid w:val="00C7249E"/>
    <w:pPr>
      <w:spacing w:after="120"/>
    </w:pPr>
    <w:rPr>
      <w:sz w:val="16"/>
      <w:szCs w:val="16"/>
    </w:rPr>
  </w:style>
  <w:style w:type="character" w:customStyle="1" w:styleId="BodyText3Char">
    <w:name w:val="Body Text 3 Char"/>
    <w:basedOn w:val="DefaultParagraphFont"/>
    <w:link w:val="BodyText3"/>
    <w:uiPriority w:val="99"/>
    <w:semiHidden/>
    <w:rsid w:val="00C7249E"/>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uiPriority w:val="9"/>
    <w:rsid w:val="004B0A9F"/>
    <w:rPr>
      <w:rFonts w:asciiTheme="majorHAnsi" w:eastAsiaTheme="majorEastAsia" w:hAnsiTheme="majorHAnsi" w:cstheme="majorBidi"/>
      <w:color w:val="365F91" w:themeColor="accent1" w:themeShade="BF"/>
      <w:sz w:val="32"/>
      <w:szCs w:val="32"/>
      <w:lang w:val="en-US"/>
    </w:rPr>
  </w:style>
  <w:style w:type="paragraph" w:styleId="NormalWeb">
    <w:name w:val="Normal (Web)"/>
    <w:basedOn w:val="Normal"/>
    <w:uiPriority w:val="99"/>
    <w:rsid w:val="004B0A9F"/>
    <w:pPr>
      <w:spacing w:before="100" w:beforeAutospacing="1" w:after="100" w:afterAutospacing="1"/>
    </w:pPr>
    <w:rPr>
      <w:szCs w:val="24"/>
      <w:lang w:val="bs-Latn-BA" w:eastAsia="bs-Latn-BA"/>
    </w:rPr>
  </w:style>
  <w:style w:type="paragraph" w:customStyle="1" w:styleId="Oddelek">
    <w:name w:val="Oddelek"/>
    <w:basedOn w:val="Normal"/>
    <w:link w:val="OddelekZnak1"/>
    <w:qFormat/>
    <w:rsid w:val="00FF2A3E"/>
    <w:pPr>
      <w:tabs>
        <w:tab w:val="left" w:pos="540"/>
        <w:tab w:val="left" w:pos="900"/>
      </w:tabs>
      <w:overflowPunct w:val="0"/>
      <w:autoSpaceDE w:val="0"/>
      <w:autoSpaceDN w:val="0"/>
      <w:adjustRightInd w:val="0"/>
      <w:spacing w:before="480"/>
      <w:jc w:val="center"/>
      <w:textAlignment w:val="baseline"/>
    </w:pPr>
    <w:rPr>
      <w:rFonts w:ascii="Arial" w:hAnsi="Arial"/>
      <w:sz w:val="22"/>
      <w:szCs w:val="22"/>
      <w:lang w:val="x-none" w:eastAsia="x-none"/>
    </w:rPr>
  </w:style>
  <w:style w:type="character" w:customStyle="1" w:styleId="OddelekZnak1">
    <w:name w:val="Oddelek Znak1"/>
    <w:link w:val="Oddelek"/>
    <w:rsid w:val="00FF2A3E"/>
    <w:rPr>
      <w:rFonts w:ascii="Arial" w:eastAsia="Times New Roman" w:hAnsi="Arial" w:cs="Times New Roman"/>
      <w:lang w:val="x-none" w:eastAsia="x-none"/>
    </w:rPr>
  </w:style>
  <w:style w:type="paragraph" w:customStyle="1" w:styleId="len">
    <w:name w:val="Člen"/>
    <w:basedOn w:val="Normal"/>
    <w:link w:val="lenZnak"/>
    <w:qFormat/>
    <w:rsid w:val="00A17F62"/>
    <w:pPr>
      <w:suppressAutoHyphens/>
      <w:overflowPunct w:val="0"/>
      <w:autoSpaceDE w:val="0"/>
      <w:autoSpaceDN w:val="0"/>
      <w:adjustRightInd w:val="0"/>
      <w:spacing w:before="480"/>
      <w:jc w:val="center"/>
      <w:textAlignment w:val="baseline"/>
    </w:pPr>
    <w:rPr>
      <w:rFonts w:ascii="Arial" w:hAnsi="Arial"/>
      <w:b/>
      <w:sz w:val="22"/>
      <w:szCs w:val="22"/>
      <w:lang w:val="x-none" w:eastAsia="x-none"/>
    </w:rPr>
  </w:style>
  <w:style w:type="character" w:customStyle="1" w:styleId="lenZnak">
    <w:name w:val="Člen Znak"/>
    <w:link w:val="len"/>
    <w:rsid w:val="00A17F62"/>
    <w:rPr>
      <w:rFonts w:ascii="Arial" w:eastAsia="Times New Roman" w:hAnsi="Arial" w:cs="Times New Roman"/>
      <w:b/>
      <w:lang w:val="x-none" w:eastAsia="x-none"/>
    </w:rPr>
  </w:style>
  <w:style w:type="character" w:customStyle="1" w:styleId="ListParagraphChar">
    <w:name w:val="List Paragraph Char"/>
    <w:aliases w:val="Heading 21 Char,Heading 211 Char"/>
    <w:link w:val="ListParagraph"/>
    <w:uiPriority w:val="34"/>
    <w:locked/>
    <w:rsid w:val="006B64EA"/>
    <w:rPr>
      <w:rFonts w:ascii="Times New Roman" w:eastAsia="Times New Roman" w:hAnsi="Times New Roman" w:cs="Times New Roman"/>
      <w:sz w:val="24"/>
      <w:szCs w:val="24"/>
      <w:lang w:val="bs-Latn-BA"/>
    </w:rPr>
  </w:style>
  <w:style w:type="paragraph" w:customStyle="1" w:styleId="FarbigeListe-Akzent11">
    <w:name w:val="Farbige Liste - Akzent 11"/>
    <w:basedOn w:val="Normal"/>
    <w:qFormat/>
    <w:rsid w:val="00C004A3"/>
    <w:pPr>
      <w:spacing w:line="260" w:lineRule="atLeast"/>
      <w:ind w:left="708"/>
      <w:jc w:val="both"/>
    </w:pPr>
    <w:rPr>
      <w:rFonts w:ascii="Verdana" w:hAnsi="Verdana"/>
      <w:sz w:val="18"/>
      <w:szCs w:val="24"/>
    </w:rPr>
  </w:style>
  <w:style w:type="character" w:customStyle="1" w:styleId="Bodytext20">
    <w:name w:val="Body text (2)"/>
    <w:rsid w:val="00DD5940"/>
    <w:rPr>
      <w:rFonts w:ascii="Times New Roman" w:eastAsia="Times New Roman" w:hAnsi="Times New Roman" w:cs="Times New Roman"/>
      <w:strike/>
      <w:color w:val="000000"/>
      <w:spacing w:val="0"/>
      <w:w w:val="100"/>
      <w:position w:val="0"/>
      <w:sz w:val="22"/>
      <w:szCs w:val="16"/>
      <w:shd w:val="clear" w:color="auto" w:fill="FFFFFF"/>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3978">
      <w:bodyDiv w:val="1"/>
      <w:marLeft w:val="0"/>
      <w:marRight w:val="0"/>
      <w:marTop w:val="0"/>
      <w:marBottom w:val="0"/>
      <w:divBdr>
        <w:top w:val="none" w:sz="0" w:space="0" w:color="auto"/>
        <w:left w:val="none" w:sz="0" w:space="0" w:color="auto"/>
        <w:bottom w:val="none" w:sz="0" w:space="0" w:color="auto"/>
        <w:right w:val="none" w:sz="0" w:space="0" w:color="auto"/>
      </w:divBdr>
    </w:div>
    <w:div w:id="235819954">
      <w:bodyDiv w:val="1"/>
      <w:marLeft w:val="0"/>
      <w:marRight w:val="0"/>
      <w:marTop w:val="0"/>
      <w:marBottom w:val="0"/>
      <w:divBdr>
        <w:top w:val="none" w:sz="0" w:space="0" w:color="auto"/>
        <w:left w:val="none" w:sz="0" w:space="0" w:color="auto"/>
        <w:bottom w:val="none" w:sz="0" w:space="0" w:color="auto"/>
        <w:right w:val="none" w:sz="0" w:space="0" w:color="auto"/>
      </w:divBdr>
    </w:div>
    <w:div w:id="279798042">
      <w:bodyDiv w:val="1"/>
      <w:marLeft w:val="0"/>
      <w:marRight w:val="0"/>
      <w:marTop w:val="0"/>
      <w:marBottom w:val="0"/>
      <w:divBdr>
        <w:top w:val="none" w:sz="0" w:space="0" w:color="auto"/>
        <w:left w:val="none" w:sz="0" w:space="0" w:color="auto"/>
        <w:bottom w:val="none" w:sz="0" w:space="0" w:color="auto"/>
        <w:right w:val="none" w:sz="0" w:space="0" w:color="auto"/>
      </w:divBdr>
    </w:div>
    <w:div w:id="441415843">
      <w:bodyDiv w:val="1"/>
      <w:marLeft w:val="0"/>
      <w:marRight w:val="0"/>
      <w:marTop w:val="0"/>
      <w:marBottom w:val="0"/>
      <w:divBdr>
        <w:top w:val="none" w:sz="0" w:space="0" w:color="auto"/>
        <w:left w:val="none" w:sz="0" w:space="0" w:color="auto"/>
        <w:bottom w:val="none" w:sz="0" w:space="0" w:color="auto"/>
        <w:right w:val="none" w:sz="0" w:space="0" w:color="auto"/>
      </w:divBdr>
    </w:div>
    <w:div w:id="675768133">
      <w:bodyDiv w:val="1"/>
      <w:marLeft w:val="0"/>
      <w:marRight w:val="0"/>
      <w:marTop w:val="0"/>
      <w:marBottom w:val="0"/>
      <w:divBdr>
        <w:top w:val="none" w:sz="0" w:space="0" w:color="auto"/>
        <w:left w:val="none" w:sz="0" w:space="0" w:color="auto"/>
        <w:bottom w:val="none" w:sz="0" w:space="0" w:color="auto"/>
        <w:right w:val="none" w:sz="0" w:space="0" w:color="auto"/>
      </w:divBdr>
    </w:div>
    <w:div w:id="1238785762">
      <w:bodyDiv w:val="1"/>
      <w:marLeft w:val="0"/>
      <w:marRight w:val="0"/>
      <w:marTop w:val="0"/>
      <w:marBottom w:val="0"/>
      <w:divBdr>
        <w:top w:val="none" w:sz="0" w:space="0" w:color="auto"/>
        <w:left w:val="none" w:sz="0" w:space="0" w:color="auto"/>
        <w:bottom w:val="none" w:sz="0" w:space="0" w:color="auto"/>
        <w:right w:val="none" w:sz="0" w:space="0" w:color="auto"/>
      </w:divBdr>
    </w:div>
    <w:div w:id="1249079335">
      <w:bodyDiv w:val="1"/>
      <w:marLeft w:val="0"/>
      <w:marRight w:val="0"/>
      <w:marTop w:val="0"/>
      <w:marBottom w:val="0"/>
      <w:divBdr>
        <w:top w:val="none" w:sz="0" w:space="0" w:color="auto"/>
        <w:left w:val="none" w:sz="0" w:space="0" w:color="auto"/>
        <w:bottom w:val="none" w:sz="0" w:space="0" w:color="auto"/>
        <w:right w:val="none" w:sz="0" w:space="0" w:color="auto"/>
      </w:divBdr>
    </w:div>
    <w:div w:id="203826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B5AF-AAEC-469A-8D44-99E5BCED6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25133</Words>
  <Characters>143261</Characters>
  <Application>Microsoft Office Word</Application>
  <DocSecurity>0</DocSecurity>
  <Lines>1193</Lines>
  <Paragraphs>336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2025-02-26T23:14:00Z</dcterms:created>
  <dcterms:modified xsi:type="dcterms:W3CDTF">2025-02-27T09:54:00Z</dcterms:modified>
</cp:coreProperties>
</file>